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rPr>
        <w:id w:val="1856297517"/>
        <w:docPartObj>
          <w:docPartGallery w:val="Cover Pages"/>
          <w:docPartUnique/>
        </w:docPartObj>
      </w:sdtPr>
      <w:sdtEndPr>
        <w:rPr>
          <w:color w:val="000000" w:themeColor="text1"/>
        </w:rPr>
      </w:sdtEndPr>
      <w:sdtContent>
        <w:p w14:paraId="39830D48" w14:textId="77777777" w:rsidR="004C062B" w:rsidRDefault="004C062B" w:rsidP="004C062B">
          <w:pPr>
            <w:pStyle w:val="Title"/>
            <w:widowControl w:val="0"/>
            <w:tabs>
              <w:tab w:val="left" w:pos="810"/>
            </w:tabs>
          </w:pPr>
        </w:p>
        <w:p w14:paraId="73A1477D" w14:textId="77777777" w:rsidR="004C062B" w:rsidRDefault="004C062B" w:rsidP="004C062B">
          <w:pPr>
            <w:pStyle w:val="Title"/>
            <w:widowControl w:val="0"/>
            <w:tabs>
              <w:tab w:val="left" w:pos="810"/>
            </w:tabs>
          </w:pPr>
        </w:p>
        <w:p w14:paraId="0D40796E" w14:textId="77777777" w:rsidR="004C062B" w:rsidRPr="00924107" w:rsidRDefault="004C062B" w:rsidP="004C062B">
          <w:pPr>
            <w:pStyle w:val="Title"/>
            <w:widowControl w:val="0"/>
            <w:tabs>
              <w:tab w:val="left" w:pos="810"/>
            </w:tabs>
            <w:rPr>
              <w:rFonts w:ascii="Arial" w:hAnsi="Arial" w:cs="Arial"/>
              <w:sz w:val="32"/>
              <w:szCs w:val="32"/>
            </w:rPr>
          </w:pPr>
        </w:p>
        <w:p w14:paraId="7D7F1D8A" w14:textId="77777777" w:rsidR="004C062B" w:rsidRPr="00924107" w:rsidRDefault="004C062B" w:rsidP="004C062B">
          <w:pPr>
            <w:pStyle w:val="Title"/>
            <w:widowControl w:val="0"/>
            <w:tabs>
              <w:tab w:val="left" w:pos="810"/>
            </w:tabs>
            <w:rPr>
              <w:rFonts w:ascii="Arial" w:hAnsi="Arial" w:cs="Arial"/>
              <w:sz w:val="32"/>
              <w:szCs w:val="32"/>
            </w:rPr>
          </w:pPr>
        </w:p>
        <w:p w14:paraId="109D3A43" w14:textId="77777777" w:rsidR="004C062B" w:rsidRPr="00924107" w:rsidRDefault="004C062B" w:rsidP="004C062B">
          <w:pPr>
            <w:pStyle w:val="Title"/>
            <w:widowControl w:val="0"/>
            <w:tabs>
              <w:tab w:val="left" w:pos="810"/>
            </w:tabs>
            <w:rPr>
              <w:rFonts w:ascii="Arial" w:hAnsi="Arial" w:cs="Arial"/>
              <w:sz w:val="32"/>
              <w:szCs w:val="32"/>
            </w:rPr>
          </w:pPr>
        </w:p>
        <w:p w14:paraId="7AD0CB04" w14:textId="77777777" w:rsidR="004C062B" w:rsidRPr="00924107" w:rsidRDefault="004C062B" w:rsidP="004C062B">
          <w:pPr>
            <w:pStyle w:val="Title"/>
            <w:widowControl w:val="0"/>
            <w:tabs>
              <w:tab w:val="left" w:pos="810"/>
            </w:tabs>
            <w:rPr>
              <w:rFonts w:ascii="Arial" w:hAnsi="Arial" w:cs="Arial"/>
              <w:sz w:val="32"/>
              <w:szCs w:val="32"/>
            </w:rPr>
          </w:pPr>
        </w:p>
        <w:p w14:paraId="37095EE0" w14:textId="77777777" w:rsidR="004C062B" w:rsidRPr="00924107" w:rsidRDefault="004C062B" w:rsidP="004C062B">
          <w:pPr>
            <w:pStyle w:val="Title"/>
            <w:widowControl w:val="0"/>
            <w:tabs>
              <w:tab w:val="left" w:pos="810"/>
            </w:tabs>
            <w:rPr>
              <w:rFonts w:ascii="Arial" w:hAnsi="Arial" w:cs="Arial"/>
              <w:sz w:val="32"/>
              <w:szCs w:val="32"/>
            </w:rPr>
          </w:pPr>
          <w:r>
            <w:rPr>
              <w:rFonts w:ascii="Arial" w:hAnsi="Arial" w:cs="Arial"/>
              <w:sz w:val="32"/>
              <w:szCs w:val="32"/>
            </w:rPr>
            <w:t>Promising Practices Rating System</w:t>
          </w:r>
        </w:p>
        <w:p w14:paraId="7D898C1E" w14:textId="77777777" w:rsidR="004C062B" w:rsidRDefault="004C062B" w:rsidP="004C062B">
          <w:pPr>
            <w:pStyle w:val="Title"/>
            <w:widowControl w:val="0"/>
            <w:tabs>
              <w:tab w:val="left" w:pos="810"/>
            </w:tabs>
            <w:rPr>
              <w:rFonts w:ascii="Arial" w:hAnsi="Arial" w:cs="Arial"/>
              <w:sz w:val="32"/>
              <w:szCs w:val="32"/>
            </w:rPr>
          </w:pPr>
        </w:p>
        <w:p w14:paraId="20D14573" w14:textId="77777777" w:rsidR="004C062B" w:rsidRPr="00924107" w:rsidRDefault="004C062B" w:rsidP="004C062B">
          <w:pPr>
            <w:pStyle w:val="Title"/>
            <w:widowControl w:val="0"/>
            <w:tabs>
              <w:tab w:val="left" w:pos="810"/>
            </w:tabs>
            <w:rPr>
              <w:rFonts w:ascii="Arial" w:hAnsi="Arial" w:cs="Arial"/>
              <w:sz w:val="32"/>
              <w:szCs w:val="32"/>
            </w:rPr>
          </w:pPr>
          <w:r>
            <w:rPr>
              <w:rFonts w:ascii="Arial" w:hAnsi="Arial" w:cs="Arial"/>
              <w:sz w:val="32"/>
              <w:szCs w:val="32"/>
            </w:rPr>
            <w:t>Observation Manual</w:t>
          </w:r>
        </w:p>
        <w:p w14:paraId="17620BA5" w14:textId="77777777" w:rsidR="004C062B" w:rsidRPr="00924107" w:rsidRDefault="004C062B" w:rsidP="004C062B">
          <w:pPr>
            <w:pStyle w:val="Title"/>
            <w:widowControl w:val="0"/>
            <w:tabs>
              <w:tab w:val="left" w:pos="810"/>
            </w:tabs>
            <w:rPr>
              <w:rFonts w:ascii="Arial" w:hAnsi="Arial" w:cs="Arial"/>
              <w:sz w:val="32"/>
              <w:szCs w:val="32"/>
            </w:rPr>
          </w:pPr>
        </w:p>
        <w:p w14:paraId="27657BA1" w14:textId="77777777" w:rsidR="004C062B" w:rsidRDefault="004C062B" w:rsidP="004C062B">
          <w:pPr>
            <w:pStyle w:val="Title"/>
            <w:widowControl w:val="0"/>
            <w:tabs>
              <w:tab w:val="left" w:pos="810"/>
            </w:tabs>
            <w:rPr>
              <w:rFonts w:ascii="Arial" w:hAnsi="Arial" w:cs="Arial"/>
              <w:sz w:val="32"/>
              <w:szCs w:val="32"/>
            </w:rPr>
          </w:pPr>
        </w:p>
        <w:p w14:paraId="7B449C49" w14:textId="77777777" w:rsidR="004C062B" w:rsidRDefault="004C062B" w:rsidP="004C062B">
          <w:pPr>
            <w:pStyle w:val="Title"/>
            <w:widowControl w:val="0"/>
            <w:tabs>
              <w:tab w:val="left" w:pos="810"/>
            </w:tabs>
            <w:rPr>
              <w:rFonts w:ascii="Arial" w:hAnsi="Arial" w:cs="Arial"/>
              <w:sz w:val="32"/>
              <w:szCs w:val="32"/>
            </w:rPr>
          </w:pPr>
        </w:p>
        <w:p w14:paraId="16B0F613" w14:textId="77777777" w:rsidR="004C062B" w:rsidRDefault="004C062B" w:rsidP="004C062B">
          <w:pPr>
            <w:widowControl w:val="0"/>
            <w:tabs>
              <w:tab w:val="left" w:pos="810"/>
            </w:tabs>
            <w:rPr>
              <w:sz w:val="28"/>
            </w:rPr>
          </w:pPr>
        </w:p>
        <w:p w14:paraId="1DDCEE0D" w14:textId="77777777" w:rsidR="004C062B" w:rsidRDefault="004C062B" w:rsidP="004C062B">
          <w:pPr>
            <w:widowControl w:val="0"/>
            <w:tabs>
              <w:tab w:val="left" w:pos="810"/>
            </w:tabs>
            <w:rPr>
              <w:sz w:val="28"/>
            </w:rPr>
          </w:pPr>
        </w:p>
        <w:p w14:paraId="08BB6EF8" w14:textId="77777777" w:rsidR="004C062B" w:rsidRDefault="004C062B" w:rsidP="004C062B">
          <w:pPr>
            <w:widowControl w:val="0"/>
            <w:tabs>
              <w:tab w:val="left" w:pos="810"/>
            </w:tabs>
            <w:rPr>
              <w:sz w:val="28"/>
            </w:rPr>
          </w:pPr>
        </w:p>
        <w:p w14:paraId="199CC5EF" w14:textId="77777777" w:rsidR="004C062B" w:rsidRDefault="004C062B" w:rsidP="004C062B">
          <w:pPr>
            <w:widowControl w:val="0"/>
            <w:tabs>
              <w:tab w:val="left" w:pos="810"/>
            </w:tabs>
            <w:rPr>
              <w:sz w:val="28"/>
            </w:rPr>
          </w:pPr>
        </w:p>
        <w:p w14:paraId="2E623140" w14:textId="77777777" w:rsidR="004C062B" w:rsidRDefault="004C062B" w:rsidP="004C062B">
          <w:pPr>
            <w:widowControl w:val="0"/>
            <w:tabs>
              <w:tab w:val="left" w:pos="810"/>
            </w:tabs>
            <w:rPr>
              <w:sz w:val="28"/>
            </w:rPr>
          </w:pPr>
        </w:p>
        <w:p w14:paraId="363A987C" w14:textId="1BBB1810" w:rsidR="000379D7" w:rsidRDefault="004C062B" w:rsidP="000379D7">
          <w:pPr>
            <w:widowControl w:val="0"/>
            <w:tabs>
              <w:tab w:val="left" w:pos="810"/>
            </w:tabs>
            <w:jc w:val="center"/>
          </w:pPr>
          <w:r w:rsidRPr="00987E7B">
            <w:t xml:space="preserve">Vandell, D. L., Reisner, E. R., Brown, B. B., </w:t>
          </w:r>
          <w:r>
            <w:t xml:space="preserve">Dadisman, K., </w:t>
          </w:r>
          <w:r w:rsidRPr="00987E7B">
            <w:t xml:space="preserve">Pierce, K. M., </w:t>
          </w:r>
          <w:r>
            <w:t>Lee, D.</w:t>
          </w:r>
          <w:r w:rsidRPr="00987E7B">
            <w:t>, Pechman, E. M.</w:t>
          </w:r>
          <w:r w:rsidR="000379D7">
            <w:t>, Liu, D., &amp; Simzar, R.</w:t>
          </w:r>
        </w:p>
        <w:p w14:paraId="599D085A" w14:textId="77777777" w:rsidR="000379D7" w:rsidRDefault="000379D7" w:rsidP="000379D7">
          <w:pPr>
            <w:widowControl w:val="0"/>
            <w:tabs>
              <w:tab w:val="left" w:pos="810"/>
            </w:tabs>
            <w:jc w:val="center"/>
          </w:pPr>
        </w:p>
        <w:p w14:paraId="3C9C688C" w14:textId="54E9E49B" w:rsidR="004C062B" w:rsidRDefault="000379D7" w:rsidP="000379D7">
          <w:pPr>
            <w:widowControl w:val="0"/>
            <w:tabs>
              <w:tab w:val="left" w:pos="810"/>
            </w:tabs>
            <w:jc w:val="center"/>
          </w:pPr>
          <w:r>
            <w:t xml:space="preserve">March </w:t>
          </w:r>
          <w:r w:rsidR="004C062B" w:rsidRPr="00987E7B">
            <w:t>200</w:t>
          </w:r>
          <w:r w:rsidR="004C062B">
            <w:t>5</w:t>
          </w:r>
        </w:p>
        <w:p w14:paraId="2BF3F9D5" w14:textId="233C1484" w:rsidR="000379D7" w:rsidRDefault="000379D7" w:rsidP="000379D7">
          <w:pPr>
            <w:widowControl w:val="0"/>
            <w:tabs>
              <w:tab w:val="left" w:pos="810"/>
            </w:tabs>
            <w:jc w:val="center"/>
          </w:pPr>
        </w:p>
        <w:p w14:paraId="52EBD8E7" w14:textId="5E15A977" w:rsidR="000379D7" w:rsidRDefault="000379D7" w:rsidP="000379D7">
          <w:pPr>
            <w:widowControl w:val="0"/>
            <w:tabs>
              <w:tab w:val="left" w:pos="810"/>
            </w:tabs>
            <w:jc w:val="center"/>
          </w:pPr>
          <w:r>
            <w:t>Revised October 2015</w:t>
          </w:r>
          <w:bookmarkStart w:id="0" w:name="_GoBack"/>
          <w:bookmarkEnd w:id="0"/>
        </w:p>
        <w:p w14:paraId="5763A9BC" w14:textId="77777777" w:rsidR="004C062B" w:rsidRPr="00BA0825" w:rsidRDefault="004C062B" w:rsidP="000379D7">
          <w:pPr>
            <w:widowControl w:val="0"/>
            <w:jc w:val="center"/>
          </w:pPr>
          <w:r>
            <w:rPr>
              <w:sz w:val="28"/>
            </w:rPr>
            <w:br w:type="page"/>
          </w:r>
          <w:r w:rsidRPr="00BA0825">
            <w:lastRenderedPageBreak/>
            <w:t xml:space="preserve">The Promising Practices Rating System (PPRS) was developed for use in the Study of Promising After-School Programs, a national study of high-quality programs serving disadvantaged children and youth. It is used by observers to make qualitative ratings of </w:t>
          </w:r>
          <w:r>
            <w:t xml:space="preserve">seven </w:t>
          </w:r>
          <w:r w:rsidRPr="00BA0825">
            <w:t>research-based promising prac</w:t>
          </w:r>
          <w:r>
            <w:t xml:space="preserve">tices in after-school programs. </w:t>
          </w:r>
          <w:r w:rsidRPr="00BA0825">
            <w:t>The</w:t>
          </w:r>
          <w:r>
            <w:t>se</w:t>
          </w:r>
          <w:r w:rsidRPr="00BA0825">
            <w:t xml:space="preserve"> practices include:</w:t>
          </w:r>
        </w:p>
        <w:p w14:paraId="25737A33" w14:textId="77777777" w:rsidR="004C062B" w:rsidRPr="00357EA5" w:rsidRDefault="004C062B" w:rsidP="004C062B"/>
        <w:p w14:paraId="5A23B564" w14:textId="77777777" w:rsidR="004C062B" w:rsidRDefault="004C062B" w:rsidP="00F23B0C">
          <w:pPr>
            <w:widowControl w:val="0"/>
            <w:numPr>
              <w:ilvl w:val="0"/>
              <w:numId w:val="53"/>
            </w:numPr>
            <w:spacing w:after="120"/>
          </w:pPr>
          <w:r>
            <w:t>supportive relations with adults</w:t>
          </w:r>
        </w:p>
        <w:p w14:paraId="26F2A661" w14:textId="77777777" w:rsidR="004C062B" w:rsidRDefault="004C062B" w:rsidP="00F23B0C">
          <w:pPr>
            <w:widowControl w:val="0"/>
            <w:numPr>
              <w:ilvl w:val="0"/>
              <w:numId w:val="53"/>
            </w:numPr>
            <w:spacing w:after="120"/>
          </w:pPr>
          <w:r>
            <w:t>negative relations with adults</w:t>
          </w:r>
        </w:p>
        <w:p w14:paraId="45E5A40A" w14:textId="77777777" w:rsidR="004C062B" w:rsidRDefault="004C062B" w:rsidP="00F23B0C">
          <w:pPr>
            <w:widowControl w:val="0"/>
            <w:numPr>
              <w:ilvl w:val="0"/>
              <w:numId w:val="53"/>
            </w:numPr>
            <w:spacing w:after="120"/>
          </w:pPr>
          <w:r>
            <w:t>supportive relations with peers</w:t>
          </w:r>
        </w:p>
        <w:p w14:paraId="15D2F471" w14:textId="77777777" w:rsidR="004C062B" w:rsidRDefault="004C062B" w:rsidP="00F23B0C">
          <w:pPr>
            <w:widowControl w:val="0"/>
            <w:numPr>
              <w:ilvl w:val="0"/>
              <w:numId w:val="53"/>
            </w:numPr>
            <w:spacing w:after="120"/>
          </w:pPr>
          <w:r>
            <w:t>negative relations with peers</w:t>
          </w:r>
        </w:p>
        <w:p w14:paraId="58F8609A" w14:textId="77777777" w:rsidR="004C062B" w:rsidRDefault="004C062B" w:rsidP="00F23B0C">
          <w:pPr>
            <w:widowControl w:val="0"/>
            <w:numPr>
              <w:ilvl w:val="0"/>
              <w:numId w:val="53"/>
            </w:numPr>
            <w:spacing w:after="120"/>
          </w:pPr>
          <w:r>
            <w:t>student engagement in activities</w:t>
          </w:r>
        </w:p>
        <w:p w14:paraId="4B9ECDB6" w14:textId="77777777" w:rsidR="004C062B" w:rsidRDefault="004C062B" w:rsidP="00F23B0C">
          <w:pPr>
            <w:widowControl w:val="0"/>
            <w:numPr>
              <w:ilvl w:val="0"/>
              <w:numId w:val="53"/>
            </w:numPr>
            <w:spacing w:after="120"/>
          </w:pPr>
          <w:r>
            <w:t>opportunities for cognitive growth</w:t>
          </w:r>
        </w:p>
        <w:p w14:paraId="264689D3" w14:textId="77777777" w:rsidR="004C062B" w:rsidRDefault="004C062B" w:rsidP="00F23B0C">
          <w:pPr>
            <w:widowControl w:val="0"/>
            <w:numPr>
              <w:ilvl w:val="0"/>
              <w:numId w:val="53"/>
            </w:numPr>
            <w:spacing w:after="120"/>
          </w:pPr>
          <w:r>
            <w:t>skill building (mastery orientation)</w:t>
          </w:r>
        </w:p>
        <w:p w14:paraId="7B221ACC" w14:textId="77777777" w:rsidR="004C062B" w:rsidRDefault="004C062B" w:rsidP="00F23B0C">
          <w:pPr>
            <w:widowControl w:val="0"/>
            <w:numPr>
              <w:ilvl w:val="0"/>
              <w:numId w:val="53"/>
            </w:numPr>
            <w:spacing w:after="120"/>
          </w:pPr>
          <w:r>
            <w:t>materials</w:t>
          </w:r>
        </w:p>
        <w:p w14:paraId="666AF852" w14:textId="77777777" w:rsidR="004C062B" w:rsidRDefault="004C062B" w:rsidP="00F23B0C">
          <w:pPr>
            <w:widowControl w:val="0"/>
            <w:numPr>
              <w:ilvl w:val="0"/>
              <w:numId w:val="53"/>
            </w:numPr>
            <w:spacing w:after="120"/>
          </w:pPr>
          <w:r>
            <w:t xml:space="preserve">appropriate structure </w:t>
          </w:r>
        </w:p>
        <w:p w14:paraId="30C55781" w14:textId="77777777" w:rsidR="004C062B" w:rsidRDefault="004C062B" w:rsidP="004C062B"/>
        <w:p w14:paraId="1DBAB10E" w14:textId="77777777" w:rsidR="004C062B" w:rsidRDefault="004C062B" w:rsidP="004C062B">
          <w:r>
            <w:t xml:space="preserve">Multiple activities (at least six) are observed across one or two afternoons, </w:t>
          </w:r>
          <w:r w:rsidRPr="000A0CC8">
            <w:t>depending on the time needed to observe a range of activities. To the extent possible, the observations should capture the range of program activities that youth typically experience (sports, academic, homework, arts, etc.) as participants in the after-school program.</w:t>
          </w:r>
          <w:r>
            <w:t xml:space="preserve"> </w:t>
          </w:r>
          <w:r w:rsidRPr="00357EA5">
            <w:t>Each activity should be observed for 15 minutes</w:t>
          </w:r>
          <w:r>
            <w:t xml:space="preserve"> in order to get a good sense of the practices as they are implemented during the activity</w:t>
          </w:r>
          <w:r w:rsidRPr="00357EA5">
            <w:t>.</w:t>
          </w:r>
        </w:p>
        <w:p w14:paraId="1E271A9D" w14:textId="77777777" w:rsidR="004C062B" w:rsidRDefault="004C062B" w:rsidP="004C062B">
          <w:r>
            <w:t xml:space="preserve"> </w:t>
          </w:r>
        </w:p>
        <w:p w14:paraId="5D34B92C" w14:textId="77777777" w:rsidR="004C062B" w:rsidRDefault="004C062B" w:rsidP="004C062B">
          <w:r>
            <w:t>The PPRS has two components:</w:t>
          </w:r>
        </w:p>
        <w:p w14:paraId="4AB0B968" w14:textId="77777777" w:rsidR="004C062B" w:rsidRDefault="004C062B" w:rsidP="004C062B"/>
        <w:p w14:paraId="78C59E40" w14:textId="77777777" w:rsidR="004C062B" w:rsidRDefault="004C062B" w:rsidP="00F23B0C">
          <w:pPr>
            <w:numPr>
              <w:ilvl w:val="0"/>
              <w:numId w:val="54"/>
            </w:numPr>
          </w:pPr>
          <w:r>
            <w:t>description of the context of the observed activity</w:t>
          </w:r>
        </w:p>
        <w:p w14:paraId="5054E46D" w14:textId="77777777" w:rsidR="004C062B" w:rsidRDefault="004C062B" w:rsidP="00F23B0C">
          <w:pPr>
            <w:numPr>
              <w:ilvl w:val="0"/>
              <w:numId w:val="54"/>
            </w:numPr>
            <w:spacing w:before="120"/>
          </w:pPr>
          <w:r>
            <w:t>qualitative ratings of promising practices in individual observed activities and in the program as a whole</w:t>
          </w:r>
        </w:p>
        <w:p w14:paraId="63CC0815" w14:textId="77777777" w:rsidR="004C062B" w:rsidRDefault="004C062B" w:rsidP="004C062B">
          <w:pPr>
            <w:pStyle w:val="BodyText"/>
            <w:rPr>
              <w:rFonts w:ascii="Times New Roman" w:hAnsi="Times New Roman"/>
              <w:b/>
              <w:sz w:val="24"/>
            </w:rPr>
          </w:pPr>
        </w:p>
        <w:p w14:paraId="255EE958" w14:textId="77777777" w:rsidR="004C062B" w:rsidRPr="00F56C46" w:rsidRDefault="004C062B" w:rsidP="004C062B">
          <w:pPr>
            <w:pStyle w:val="PSABullet"/>
            <w:numPr>
              <w:ilvl w:val="0"/>
              <w:numId w:val="0"/>
            </w:numPr>
            <w:rPr>
              <w:b/>
            </w:rPr>
          </w:pPr>
          <w:r w:rsidRPr="00BA0825">
            <w:rPr>
              <w:rFonts w:ascii="Times New Roman" w:hAnsi="Times New Roman"/>
              <w:b/>
              <w:bCs/>
              <w:sz w:val="24"/>
              <w:szCs w:val="24"/>
              <w:u w:val="single"/>
            </w:rPr>
            <w:t>Activity Context Codi</w:t>
          </w:r>
          <w:r>
            <w:rPr>
              <w:rFonts w:ascii="Times New Roman" w:hAnsi="Times New Roman"/>
              <w:b/>
              <w:bCs/>
              <w:sz w:val="24"/>
              <w:szCs w:val="24"/>
              <w:u w:val="single"/>
            </w:rPr>
            <w:t>ng</w:t>
          </w:r>
        </w:p>
        <w:p w14:paraId="452A9508" w14:textId="77777777" w:rsidR="004C062B" w:rsidRDefault="004C062B" w:rsidP="004C062B">
          <w:pPr>
            <w:pStyle w:val="PSABullet"/>
            <w:numPr>
              <w:ilvl w:val="0"/>
              <w:numId w:val="0"/>
            </w:numPr>
            <w:rPr>
              <w:rFonts w:ascii="Times New Roman" w:hAnsi="Times New Roman"/>
              <w:b/>
              <w:bCs/>
              <w:sz w:val="24"/>
            </w:rPr>
          </w:pPr>
        </w:p>
        <w:p w14:paraId="0DA4395D" w14:textId="77777777" w:rsidR="004C062B" w:rsidRDefault="004C062B" w:rsidP="004C062B">
          <w:pPr>
            <w:pStyle w:val="PSALevel3"/>
            <w:widowControl w:val="0"/>
            <w:rPr>
              <w:rFonts w:ascii="Times New Roman" w:hAnsi="Times New Roman"/>
              <w:b w:val="0"/>
              <w:bCs/>
              <w:sz w:val="24"/>
              <w:u w:val="none"/>
            </w:rPr>
          </w:pPr>
          <w:r>
            <w:rPr>
              <w:rFonts w:ascii="Times New Roman" w:hAnsi="Times New Roman"/>
              <w:b w:val="0"/>
              <w:bCs/>
              <w:sz w:val="24"/>
              <w:u w:val="none"/>
            </w:rPr>
            <w:t xml:space="preserve">For each observed activity, the observer captures information about the activity context: type of activity, knowledge and skill areas addressed, space and materials used, numbers of adults and youth participants, and grade levels of activity participants. This information is recorded on the </w:t>
          </w:r>
          <w:r>
            <w:rPr>
              <w:rFonts w:ascii="Times New Roman" w:hAnsi="Times New Roman"/>
              <w:bCs/>
              <w:sz w:val="24"/>
              <w:u w:val="none"/>
            </w:rPr>
            <w:t>Activity Context Coding F</w:t>
          </w:r>
          <w:r w:rsidRPr="00D77643">
            <w:rPr>
              <w:rFonts w:ascii="Times New Roman" w:hAnsi="Times New Roman"/>
              <w:bCs/>
              <w:sz w:val="24"/>
              <w:u w:val="none"/>
            </w:rPr>
            <w:t>orm</w:t>
          </w:r>
          <w:r>
            <w:rPr>
              <w:rFonts w:ascii="Times New Roman" w:hAnsi="Times New Roman"/>
              <w:b w:val="0"/>
              <w:bCs/>
              <w:sz w:val="24"/>
              <w:u w:val="none"/>
            </w:rPr>
            <w:t>. Definitions to be used in scoring the items on the form also are provided.</w:t>
          </w:r>
        </w:p>
        <w:p w14:paraId="70395603" w14:textId="77777777" w:rsidR="004C062B" w:rsidRDefault="004C062B" w:rsidP="004C062B">
          <w:pPr>
            <w:pStyle w:val="PSALevel3"/>
            <w:widowControl w:val="0"/>
            <w:rPr>
              <w:rFonts w:ascii="Times New Roman" w:hAnsi="Times New Roman"/>
              <w:b w:val="0"/>
              <w:bCs/>
              <w:sz w:val="24"/>
              <w:u w:val="none"/>
            </w:rPr>
          </w:pPr>
        </w:p>
        <w:p w14:paraId="62A597E4" w14:textId="77777777" w:rsidR="004C062B" w:rsidRDefault="004C062B" w:rsidP="004C062B">
          <w:pPr>
            <w:widowControl w:val="0"/>
          </w:pPr>
          <w:r>
            <w:t>As the activity observation begins, the observer should complete all the information requested at the top of the form:</w:t>
          </w:r>
        </w:p>
        <w:p w14:paraId="05C0E7C3" w14:textId="77777777" w:rsidR="004C062B" w:rsidRDefault="004C062B" w:rsidP="004C062B">
          <w:pPr>
            <w:widowControl w:val="0"/>
          </w:pPr>
        </w:p>
        <w:p w14:paraId="5487E6D3" w14:textId="77777777" w:rsidR="004C062B" w:rsidRDefault="004C062B" w:rsidP="00F23B0C">
          <w:pPr>
            <w:pStyle w:val="PSABullet"/>
            <w:numPr>
              <w:ilvl w:val="0"/>
              <w:numId w:val="52"/>
            </w:numPr>
            <w:spacing w:after="120"/>
            <w:rPr>
              <w:rFonts w:ascii="Times New Roman" w:hAnsi="Times New Roman"/>
              <w:sz w:val="24"/>
            </w:rPr>
          </w:pPr>
          <w:r>
            <w:rPr>
              <w:rFonts w:ascii="Times New Roman" w:hAnsi="Times New Roman"/>
              <w:b/>
              <w:bCs/>
              <w:sz w:val="24"/>
            </w:rPr>
            <w:t>Program Name &amp; ID:</w:t>
          </w:r>
          <w:r>
            <w:rPr>
              <w:rFonts w:ascii="Times New Roman" w:hAnsi="Times New Roman"/>
              <w:sz w:val="24"/>
            </w:rPr>
            <w:t xml:space="preserve"> the ID number designated for the program being observed</w:t>
          </w:r>
        </w:p>
        <w:p w14:paraId="7CAF1553" w14:textId="77777777" w:rsidR="004C062B" w:rsidRPr="00175069" w:rsidRDefault="004C062B" w:rsidP="00F23B0C">
          <w:pPr>
            <w:pStyle w:val="PSABullet"/>
            <w:numPr>
              <w:ilvl w:val="0"/>
              <w:numId w:val="52"/>
            </w:numPr>
            <w:spacing w:after="120"/>
            <w:rPr>
              <w:rFonts w:ascii="Times New Roman" w:hAnsi="Times New Roman"/>
              <w:sz w:val="24"/>
            </w:rPr>
          </w:pPr>
          <w:r>
            <w:rPr>
              <w:rFonts w:ascii="Times New Roman" w:hAnsi="Times New Roman"/>
              <w:b/>
              <w:bCs/>
              <w:sz w:val="24"/>
            </w:rPr>
            <w:t xml:space="preserve">Observation Date: </w:t>
          </w:r>
          <w:r>
            <w:rPr>
              <w:rFonts w:ascii="Times New Roman" w:hAnsi="Times New Roman"/>
              <w:bCs/>
              <w:sz w:val="24"/>
            </w:rPr>
            <w:t>the date that the observation is conducted</w:t>
          </w:r>
        </w:p>
        <w:p w14:paraId="63D207D6" w14:textId="77777777" w:rsidR="004C062B" w:rsidRDefault="004C062B" w:rsidP="00F23B0C">
          <w:pPr>
            <w:pStyle w:val="PSABullet"/>
            <w:numPr>
              <w:ilvl w:val="0"/>
              <w:numId w:val="52"/>
            </w:numPr>
            <w:spacing w:after="120"/>
            <w:rPr>
              <w:rFonts w:ascii="Times New Roman" w:hAnsi="Times New Roman"/>
              <w:sz w:val="24"/>
            </w:rPr>
          </w:pPr>
          <w:r>
            <w:rPr>
              <w:rFonts w:ascii="Times New Roman" w:hAnsi="Times New Roman"/>
              <w:b/>
              <w:bCs/>
              <w:sz w:val="24"/>
            </w:rPr>
            <w:t xml:space="preserve">Activity </w:t>
          </w:r>
          <w:r w:rsidRPr="006D0B72">
            <w:rPr>
              <w:rFonts w:ascii="Times New Roman" w:hAnsi="Times New Roman"/>
              <w:bCs/>
              <w:sz w:val="24"/>
            </w:rPr>
            <w:t>#</w:t>
          </w:r>
          <w:r>
            <w:rPr>
              <w:rFonts w:ascii="Times New Roman" w:hAnsi="Times New Roman"/>
              <w:b/>
              <w:bCs/>
              <w:sz w:val="24"/>
            </w:rPr>
            <w:t xml:space="preserve">: </w:t>
          </w:r>
          <w:r>
            <w:rPr>
              <w:rFonts w:ascii="Times New Roman" w:hAnsi="Times New Roman"/>
              <w:sz w:val="24"/>
            </w:rPr>
            <w:t xml:space="preserve">the number of the particular observation being coded. The first activity observed at a given program is #1; the second activity observed at that program is #2; and so on, through #6. If activities are observed on the second day of the program, the </w:t>
          </w:r>
          <w:r>
            <w:rPr>
              <w:rFonts w:ascii="Times New Roman" w:hAnsi="Times New Roman"/>
              <w:sz w:val="24"/>
            </w:rPr>
            <w:lastRenderedPageBreak/>
            <w:t>observation should follow the first day’s activity numbers consecutively; that is, do not start numbering with 1 on the second day. Also, if there are two observers, observers should simply assign numbers consecutively as they begin their observations (e.g., Observer #1 conducts observation 1, 2, 3 and Observer #2 conducts observation #4, 5, 6).</w:t>
          </w:r>
        </w:p>
        <w:p w14:paraId="0B839229" w14:textId="77777777" w:rsidR="004C062B" w:rsidRPr="00175069" w:rsidRDefault="004C062B" w:rsidP="00F23B0C">
          <w:pPr>
            <w:pStyle w:val="PSABullet"/>
            <w:numPr>
              <w:ilvl w:val="0"/>
              <w:numId w:val="52"/>
            </w:numPr>
            <w:spacing w:after="120"/>
            <w:rPr>
              <w:rFonts w:ascii="Times New Roman" w:hAnsi="Times New Roman"/>
              <w:sz w:val="24"/>
            </w:rPr>
          </w:pPr>
          <w:r>
            <w:rPr>
              <w:rFonts w:ascii="Times New Roman" w:hAnsi="Times New Roman"/>
              <w:b/>
              <w:bCs/>
              <w:sz w:val="24"/>
            </w:rPr>
            <w:t>Total Minutes Observed</w:t>
          </w:r>
        </w:p>
        <w:p w14:paraId="518AD435" w14:textId="77777777" w:rsidR="004C062B" w:rsidRDefault="004C062B" w:rsidP="00F23B0C">
          <w:pPr>
            <w:pStyle w:val="PSABullet"/>
            <w:numPr>
              <w:ilvl w:val="0"/>
              <w:numId w:val="52"/>
            </w:numPr>
            <w:rPr>
              <w:rFonts w:ascii="Times New Roman" w:hAnsi="Times New Roman"/>
              <w:sz w:val="24"/>
            </w:rPr>
          </w:pPr>
          <w:r>
            <w:rPr>
              <w:rFonts w:ascii="Times New Roman" w:hAnsi="Times New Roman"/>
              <w:b/>
              <w:bCs/>
              <w:sz w:val="24"/>
            </w:rPr>
            <w:t xml:space="preserve">Observer Initials &amp; ID: </w:t>
          </w:r>
          <w:r>
            <w:rPr>
              <w:rFonts w:ascii="Times New Roman" w:hAnsi="Times New Roman"/>
              <w:sz w:val="24"/>
            </w:rPr>
            <w:t xml:space="preserve">the site visitor’s initials and his/her assigned ID </w:t>
          </w:r>
          <w:r w:rsidRPr="00EF7142">
            <w:rPr>
              <w:rFonts w:ascii="Times New Roman" w:hAnsi="Times New Roman"/>
              <w:b/>
              <w:i/>
              <w:sz w:val="24"/>
              <w:u w:val="single"/>
            </w:rPr>
            <w:t>number</w:t>
          </w:r>
          <w:r>
            <w:rPr>
              <w:rFonts w:ascii="Times New Roman" w:hAnsi="Times New Roman"/>
              <w:sz w:val="24"/>
            </w:rPr>
            <w:t xml:space="preserve"> (if applicable)</w:t>
          </w:r>
        </w:p>
        <w:p w14:paraId="55FBE0A0" w14:textId="77777777" w:rsidR="004C062B" w:rsidRDefault="004C062B" w:rsidP="004C062B">
          <w:pPr>
            <w:pStyle w:val="PSABullet"/>
            <w:numPr>
              <w:ilvl w:val="0"/>
              <w:numId w:val="0"/>
            </w:numPr>
            <w:ind w:hanging="720"/>
            <w:rPr>
              <w:rFonts w:ascii="Times New Roman" w:hAnsi="Times New Roman"/>
              <w:b/>
              <w:bCs/>
              <w:sz w:val="24"/>
            </w:rPr>
          </w:pPr>
        </w:p>
        <w:p w14:paraId="3AE53F21" w14:textId="77777777" w:rsidR="004C062B" w:rsidRPr="00C82619" w:rsidRDefault="004C062B" w:rsidP="004C062B">
          <w:pPr>
            <w:pStyle w:val="PSABullet"/>
            <w:numPr>
              <w:ilvl w:val="0"/>
              <w:numId w:val="0"/>
            </w:numPr>
            <w:rPr>
              <w:rFonts w:ascii="Times New Roman" w:hAnsi="Times New Roman"/>
              <w:b/>
              <w:sz w:val="24"/>
            </w:rPr>
          </w:pPr>
          <w:r>
            <w:rPr>
              <w:rFonts w:ascii="Times New Roman" w:hAnsi="Times New Roman"/>
              <w:sz w:val="24"/>
            </w:rPr>
            <w:t xml:space="preserve">Record the </w:t>
          </w:r>
          <w:r w:rsidRPr="00F123D0">
            <w:rPr>
              <w:rFonts w:ascii="Times New Roman" w:hAnsi="Times New Roman"/>
              <w:b/>
              <w:sz w:val="24"/>
            </w:rPr>
            <w:t>St</w:t>
          </w:r>
          <w:r>
            <w:rPr>
              <w:rFonts w:ascii="Times New Roman" w:hAnsi="Times New Roman"/>
              <w:b/>
              <w:bCs/>
              <w:sz w:val="24"/>
            </w:rPr>
            <w:t>art time</w:t>
          </w:r>
          <w:r w:rsidRPr="00F123D0">
            <w:rPr>
              <w:rFonts w:ascii="Times New Roman" w:hAnsi="Times New Roman"/>
              <w:bCs/>
              <w:sz w:val="24"/>
            </w:rPr>
            <w:t xml:space="preserve"> at the beginning of the observation</w:t>
          </w:r>
          <w:r w:rsidRPr="00F123D0">
            <w:rPr>
              <w:rFonts w:ascii="Times New Roman" w:hAnsi="Times New Roman"/>
              <w:sz w:val="24"/>
            </w:rPr>
            <w:t>.</w:t>
          </w:r>
          <w:r>
            <w:rPr>
              <w:rFonts w:ascii="Times New Roman" w:hAnsi="Times New Roman"/>
              <w:sz w:val="24"/>
            </w:rPr>
            <w:t xml:space="preserve"> At this point, the observer can begin to code items on the Activity Context Coding form. Some indicators may be coded immediately, whereas others likely cannot be coded until later in the 15-minute period or at its conclusion. The general rule is that indicators will be coded when the information that is needed to understand the context becomes clear to the observer. At the conclusion of the activity, record the </w:t>
          </w:r>
          <w:r>
            <w:rPr>
              <w:rFonts w:ascii="Times New Roman" w:hAnsi="Times New Roman"/>
              <w:b/>
              <w:sz w:val="24"/>
            </w:rPr>
            <w:t xml:space="preserve">End time </w:t>
          </w:r>
          <w:r>
            <w:rPr>
              <w:rFonts w:ascii="Times New Roman" w:hAnsi="Times New Roman"/>
              <w:sz w:val="24"/>
            </w:rPr>
            <w:t xml:space="preserve">and the </w:t>
          </w:r>
          <w:r>
            <w:rPr>
              <w:rFonts w:ascii="Times New Roman" w:hAnsi="Times New Roman"/>
              <w:b/>
              <w:sz w:val="24"/>
            </w:rPr>
            <w:t>Total Minutes Observed.</w:t>
          </w:r>
        </w:p>
        <w:p w14:paraId="07B3A923" w14:textId="77777777" w:rsidR="004C062B" w:rsidRDefault="004C062B" w:rsidP="004C062B">
          <w:pPr>
            <w:pStyle w:val="PSABullet"/>
            <w:numPr>
              <w:ilvl w:val="0"/>
              <w:numId w:val="0"/>
            </w:numPr>
            <w:rPr>
              <w:rFonts w:ascii="Times New Roman" w:hAnsi="Times New Roman"/>
              <w:sz w:val="24"/>
            </w:rPr>
          </w:pPr>
        </w:p>
        <w:p w14:paraId="126C5685" w14:textId="77777777" w:rsidR="004C062B" w:rsidRDefault="004C062B" w:rsidP="004C062B">
          <w:pPr>
            <w:pStyle w:val="PSABullet"/>
            <w:numPr>
              <w:ilvl w:val="0"/>
              <w:numId w:val="0"/>
            </w:numPr>
            <w:rPr>
              <w:rFonts w:ascii="Times New Roman" w:hAnsi="Times New Roman"/>
              <w:sz w:val="24"/>
            </w:rPr>
          </w:pPr>
          <w:r>
            <w:rPr>
              <w:rFonts w:ascii="Times New Roman" w:hAnsi="Times New Roman"/>
              <w:sz w:val="24"/>
            </w:rPr>
            <w:t>If an activity concludes before the end of the observation period, stop the observation, record the end time and the total minutes observed, along with any other outstanding information such as number of staff and students at the end, and proceed to the next activity.</w:t>
          </w:r>
        </w:p>
        <w:p w14:paraId="613FE5A3" w14:textId="77777777" w:rsidR="004C062B" w:rsidRDefault="004C062B" w:rsidP="004C062B">
          <w:pPr>
            <w:pStyle w:val="PSABullet"/>
            <w:numPr>
              <w:ilvl w:val="0"/>
              <w:numId w:val="0"/>
            </w:numPr>
            <w:rPr>
              <w:rFonts w:ascii="Times New Roman" w:hAnsi="Times New Roman"/>
              <w:sz w:val="24"/>
            </w:rPr>
          </w:pPr>
        </w:p>
        <w:p w14:paraId="6B597654" w14:textId="77777777" w:rsidR="004C062B" w:rsidRPr="00BA0825" w:rsidRDefault="004C062B" w:rsidP="004C062B">
          <w:pPr>
            <w:pStyle w:val="PSABullet"/>
            <w:numPr>
              <w:ilvl w:val="0"/>
              <w:numId w:val="0"/>
            </w:numPr>
            <w:rPr>
              <w:rFonts w:ascii="Times New Roman" w:hAnsi="Times New Roman"/>
              <w:sz w:val="24"/>
              <w:szCs w:val="24"/>
            </w:rPr>
          </w:pPr>
          <w:r w:rsidRPr="00BA0825">
            <w:rPr>
              <w:rFonts w:ascii="Times New Roman" w:hAnsi="Times New Roman"/>
              <w:b/>
              <w:bCs/>
              <w:sz w:val="24"/>
              <w:szCs w:val="24"/>
              <w:u w:val="single"/>
            </w:rPr>
            <w:t xml:space="preserve">Promising Practices </w:t>
          </w:r>
          <w:r>
            <w:rPr>
              <w:rFonts w:ascii="Times New Roman" w:hAnsi="Times New Roman"/>
              <w:b/>
              <w:bCs/>
              <w:sz w:val="24"/>
              <w:szCs w:val="24"/>
              <w:u w:val="single"/>
            </w:rPr>
            <w:t xml:space="preserve">Qualitative </w:t>
          </w:r>
          <w:r w:rsidRPr="00BA0825">
            <w:rPr>
              <w:rFonts w:ascii="Times New Roman" w:hAnsi="Times New Roman"/>
              <w:b/>
              <w:bCs/>
              <w:sz w:val="24"/>
              <w:szCs w:val="24"/>
              <w:u w:val="single"/>
            </w:rPr>
            <w:t>Ratings</w:t>
          </w:r>
        </w:p>
        <w:p w14:paraId="621D65BB" w14:textId="77777777" w:rsidR="004C062B" w:rsidRDefault="004C062B" w:rsidP="004C062B">
          <w:pPr>
            <w:pStyle w:val="PSABullet"/>
            <w:numPr>
              <w:ilvl w:val="0"/>
              <w:numId w:val="0"/>
            </w:numPr>
            <w:rPr>
              <w:rFonts w:ascii="Times New Roman" w:hAnsi="Times New Roman"/>
              <w:sz w:val="24"/>
            </w:rPr>
          </w:pPr>
        </w:p>
        <w:p w14:paraId="1CD4A275" w14:textId="77777777" w:rsidR="004C062B" w:rsidRDefault="004C062B" w:rsidP="004C062B">
          <w:pPr>
            <w:pStyle w:val="PSABullet"/>
            <w:numPr>
              <w:ilvl w:val="0"/>
              <w:numId w:val="0"/>
            </w:numPr>
            <w:rPr>
              <w:rFonts w:ascii="Times New Roman" w:hAnsi="Times New Roman"/>
              <w:sz w:val="24"/>
              <w:szCs w:val="24"/>
            </w:rPr>
          </w:pPr>
          <w:r>
            <w:rPr>
              <w:rFonts w:ascii="Times New Roman" w:hAnsi="Times New Roman"/>
              <w:sz w:val="24"/>
              <w:szCs w:val="24"/>
            </w:rPr>
            <w:t>Seven promising practices are rated on a 4-point scale (4 = highly characteristic, 1 = highly uncharacteristic). Specific ratings definitions and exemplars of each practice (high and low) are used in combination with clinical judgment to rate each practice. In general, the rating scales are defined as follows:</w:t>
          </w:r>
        </w:p>
        <w:p w14:paraId="24692F15" w14:textId="77777777" w:rsidR="004C062B" w:rsidRDefault="004C062B" w:rsidP="004C062B">
          <w:pPr>
            <w:pStyle w:val="PSABullet"/>
            <w:numPr>
              <w:ilvl w:val="0"/>
              <w:numId w:val="0"/>
            </w:numPr>
            <w:rPr>
              <w:rFonts w:ascii="Times New Roman" w:hAnsi="Times New Roman"/>
              <w:sz w:val="24"/>
              <w:szCs w:val="24"/>
            </w:rPr>
          </w:pPr>
        </w:p>
        <w:p w14:paraId="72400487" w14:textId="77777777" w:rsidR="004C062B" w:rsidRDefault="004C062B" w:rsidP="004C062B">
          <w:pPr>
            <w:widowControl w:val="0"/>
            <w:ind w:left="360"/>
          </w:pPr>
          <w:r>
            <w:t xml:space="preserve">4 = </w:t>
          </w:r>
          <w:r>
            <w:rPr>
              <w:b/>
              <w:bCs/>
            </w:rPr>
            <w:t>highly characteristic</w:t>
          </w:r>
        </w:p>
        <w:p w14:paraId="1CFAAF53" w14:textId="77777777" w:rsidR="004C062B" w:rsidRDefault="004C062B" w:rsidP="004C062B">
          <w:pPr>
            <w:widowControl w:val="0"/>
            <w:ind w:left="720"/>
          </w:pPr>
          <w:r>
            <w:t>The construct is highly evident. Exemplars are observed more than one time, and for more than one student. The program is viewed as “the very definition of” the construct.</w:t>
          </w:r>
        </w:p>
        <w:p w14:paraId="5824B56E" w14:textId="77777777" w:rsidR="004C062B" w:rsidRDefault="004C062B" w:rsidP="004C062B">
          <w:pPr>
            <w:widowControl w:val="0"/>
            <w:ind w:left="360"/>
          </w:pPr>
        </w:p>
        <w:p w14:paraId="1351123B" w14:textId="77777777" w:rsidR="004C062B" w:rsidRDefault="004C062B" w:rsidP="004C062B">
          <w:pPr>
            <w:widowControl w:val="0"/>
            <w:ind w:left="360"/>
            <w:rPr>
              <w:b/>
              <w:bCs/>
            </w:rPr>
          </w:pPr>
          <w:r>
            <w:t xml:space="preserve">3 = </w:t>
          </w:r>
          <w:r>
            <w:rPr>
              <w:b/>
              <w:bCs/>
            </w:rPr>
            <w:t>somewhat characteristic</w:t>
          </w:r>
        </w:p>
        <w:p w14:paraId="28353009" w14:textId="77777777" w:rsidR="004C062B" w:rsidRDefault="004C062B" w:rsidP="004C062B">
          <w:pPr>
            <w:widowControl w:val="0"/>
            <w:ind w:left="360" w:firstLine="360"/>
          </w:pPr>
          <w:r>
            <w:t>There is good evidence that the construct is present, but it is not pervasive.</w:t>
          </w:r>
        </w:p>
        <w:p w14:paraId="1B809181" w14:textId="77777777" w:rsidR="004C062B" w:rsidRDefault="004C062B" w:rsidP="004C062B">
          <w:pPr>
            <w:widowControl w:val="0"/>
            <w:ind w:left="360"/>
          </w:pPr>
          <w:r>
            <w:tab/>
          </w:r>
        </w:p>
        <w:p w14:paraId="2E5AB93D" w14:textId="77777777" w:rsidR="004C062B" w:rsidRDefault="004C062B" w:rsidP="004C062B">
          <w:pPr>
            <w:widowControl w:val="0"/>
            <w:ind w:left="360"/>
            <w:rPr>
              <w:b/>
              <w:bCs/>
            </w:rPr>
          </w:pPr>
          <w:r>
            <w:t xml:space="preserve">2 = </w:t>
          </w:r>
          <w:r>
            <w:rPr>
              <w:b/>
              <w:bCs/>
            </w:rPr>
            <w:t>somewhat uncharacteristic</w:t>
          </w:r>
        </w:p>
        <w:p w14:paraId="6981158D" w14:textId="77777777" w:rsidR="004C062B" w:rsidRDefault="004C062B" w:rsidP="004C062B">
          <w:pPr>
            <w:widowControl w:val="0"/>
            <w:ind w:left="720"/>
          </w:pPr>
          <w:r>
            <w:t>The construct was not characteristic of the program; exemplars were observed infrequently or with only one staff or student.</w:t>
          </w:r>
        </w:p>
        <w:p w14:paraId="1824AB80" w14:textId="77777777" w:rsidR="004C062B" w:rsidRDefault="004C062B" w:rsidP="004C062B">
          <w:pPr>
            <w:widowControl w:val="0"/>
            <w:ind w:left="360"/>
          </w:pPr>
        </w:p>
        <w:p w14:paraId="51D408D8" w14:textId="77777777" w:rsidR="004C062B" w:rsidRDefault="004C062B" w:rsidP="004C062B">
          <w:pPr>
            <w:widowControl w:val="0"/>
            <w:ind w:left="360"/>
            <w:rPr>
              <w:b/>
              <w:bCs/>
            </w:rPr>
          </w:pPr>
          <w:r>
            <w:t xml:space="preserve">1 = </w:t>
          </w:r>
          <w:r>
            <w:rPr>
              <w:b/>
              <w:bCs/>
            </w:rPr>
            <w:t>highly uncharacteristic</w:t>
          </w:r>
        </w:p>
        <w:p w14:paraId="4E641AEA" w14:textId="77777777" w:rsidR="004C062B" w:rsidRDefault="004C062B" w:rsidP="004C062B">
          <w:pPr>
            <w:widowControl w:val="0"/>
            <w:ind w:left="360" w:firstLine="360"/>
            <w:rPr>
              <w:b/>
              <w:bCs/>
            </w:rPr>
          </w:pPr>
          <w:r>
            <w:t>Little or no evidence of the construct is observed.</w:t>
          </w:r>
        </w:p>
        <w:p w14:paraId="716951AE" w14:textId="77777777" w:rsidR="004C062B" w:rsidRDefault="004C062B" w:rsidP="004C062B">
          <w:pPr>
            <w:pStyle w:val="PSABullet"/>
            <w:numPr>
              <w:ilvl w:val="0"/>
              <w:numId w:val="0"/>
            </w:numPr>
            <w:rPr>
              <w:rFonts w:ascii="Times New Roman" w:hAnsi="Times New Roman"/>
              <w:sz w:val="24"/>
              <w:szCs w:val="24"/>
            </w:rPr>
          </w:pPr>
        </w:p>
        <w:p w14:paraId="706F75C5" w14:textId="77777777" w:rsidR="004C062B" w:rsidRDefault="004C062B" w:rsidP="004C062B">
          <w:pPr>
            <w:pStyle w:val="PSABullet"/>
            <w:numPr>
              <w:ilvl w:val="0"/>
              <w:numId w:val="0"/>
            </w:numPr>
            <w:rPr>
              <w:rFonts w:ascii="Times New Roman" w:hAnsi="Times New Roman"/>
              <w:sz w:val="24"/>
              <w:szCs w:val="24"/>
            </w:rPr>
          </w:pPr>
          <w:r>
            <w:rPr>
              <w:rFonts w:ascii="Times New Roman" w:hAnsi="Times New Roman"/>
              <w:sz w:val="24"/>
              <w:szCs w:val="24"/>
            </w:rPr>
            <w:t>Ratings are made for each individual observed activity and for the program as a whole.</w:t>
          </w:r>
        </w:p>
        <w:p w14:paraId="7F06069E" w14:textId="77777777" w:rsidR="004C062B" w:rsidRDefault="004C062B" w:rsidP="004C062B">
          <w:pPr>
            <w:pStyle w:val="PSABullet"/>
            <w:numPr>
              <w:ilvl w:val="0"/>
              <w:numId w:val="0"/>
            </w:numPr>
            <w:rPr>
              <w:rFonts w:ascii="Times New Roman" w:hAnsi="Times New Roman"/>
              <w:sz w:val="24"/>
              <w:szCs w:val="24"/>
            </w:rPr>
          </w:pPr>
        </w:p>
        <w:p w14:paraId="2538C593" w14:textId="77777777" w:rsidR="004C062B" w:rsidRDefault="004C062B" w:rsidP="004C062B">
          <w:pPr>
            <w:pStyle w:val="PSABullet"/>
            <w:numPr>
              <w:ilvl w:val="0"/>
              <w:numId w:val="0"/>
            </w:numPr>
            <w:rPr>
              <w:rFonts w:ascii="Times New Roman" w:hAnsi="Times New Roman"/>
              <w:sz w:val="24"/>
              <w:szCs w:val="24"/>
            </w:rPr>
          </w:pPr>
          <w:r>
            <w:rPr>
              <w:rFonts w:ascii="Times New Roman" w:hAnsi="Times New Roman"/>
              <w:sz w:val="24"/>
              <w:szCs w:val="24"/>
              <w:u w:val="single"/>
            </w:rPr>
            <w:t>Individual Activity Ratings</w:t>
          </w:r>
        </w:p>
        <w:p w14:paraId="0E005AB8" w14:textId="77777777" w:rsidR="004C062B" w:rsidRDefault="004C062B" w:rsidP="004C062B">
          <w:pPr>
            <w:pStyle w:val="PSABullet"/>
            <w:numPr>
              <w:ilvl w:val="0"/>
              <w:numId w:val="0"/>
            </w:numPr>
            <w:rPr>
              <w:rFonts w:ascii="Times New Roman" w:hAnsi="Times New Roman"/>
              <w:sz w:val="24"/>
              <w:szCs w:val="24"/>
            </w:rPr>
          </w:pPr>
        </w:p>
        <w:p w14:paraId="3EA4EECE" w14:textId="77777777" w:rsidR="004C062B" w:rsidRPr="0021035A" w:rsidRDefault="004C062B" w:rsidP="004C062B">
          <w:pPr>
            <w:pStyle w:val="PSABullet"/>
            <w:numPr>
              <w:ilvl w:val="0"/>
              <w:numId w:val="0"/>
            </w:numPr>
            <w:rPr>
              <w:rFonts w:ascii="Times New Roman" w:hAnsi="Times New Roman"/>
              <w:sz w:val="24"/>
              <w:szCs w:val="24"/>
            </w:rPr>
          </w:pPr>
          <w:r>
            <w:rPr>
              <w:rFonts w:ascii="Times New Roman" w:hAnsi="Times New Roman"/>
              <w:sz w:val="24"/>
              <w:szCs w:val="24"/>
            </w:rPr>
            <w:t xml:space="preserve">Ratings of the promising practices in individual activities are made on the </w:t>
          </w:r>
          <w:r>
            <w:rPr>
              <w:rFonts w:ascii="Times New Roman" w:hAnsi="Times New Roman"/>
              <w:b/>
              <w:sz w:val="24"/>
              <w:szCs w:val="24"/>
            </w:rPr>
            <w:t>Promising Practices Rating Form</w:t>
          </w:r>
          <w:r>
            <w:rPr>
              <w:rFonts w:ascii="Times New Roman" w:hAnsi="Times New Roman"/>
              <w:sz w:val="24"/>
              <w:szCs w:val="24"/>
            </w:rPr>
            <w:t xml:space="preserve">. After completing the Activity Context Coding Form at the start of each individual activity, the observer should write in the name or type of activity being observed on the Promising Practices Rating Form, in the space provided at the top of each column (under </w:t>
          </w:r>
          <w:r>
            <w:rPr>
              <w:rFonts w:ascii="Times New Roman" w:hAnsi="Times New Roman"/>
              <w:sz w:val="24"/>
              <w:szCs w:val="24"/>
            </w:rPr>
            <w:lastRenderedPageBreak/>
            <w:t>“Activity 1” for the first activity, under “Activity 2” for the second activity, and so on).</w:t>
          </w:r>
        </w:p>
        <w:p w14:paraId="586A23E2" w14:textId="77777777" w:rsidR="004C062B" w:rsidRDefault="004C062B" w:rsidP="004C062B">
          <w:pPr>
            <w:pStyle w:val="PSABullet"/>
            <w:numPr>
              <w:ilvl w:val="0"/>
              <w:numId w:val="0"/>
            </w:numPr>
            <w:rPr>
              <w:rFonts w:ascii="Times New Roman" w:hAnsi="Times New Roman"/>
              <w:sz w:val="24"/>
              <w:szCs w:val="24"/>
            </w:rPr>
          </w:pPr>
        </w:p>
        <w:p w14:paraId="7AEF8724" w14:textId="77777777" w:rsidR="004C062B" w:rsidRDefault="004C062B" w:rsidP="004C062B">
          <w:pPr>
            <w:pStyle w:val="PSABullet"/>
            <w:numPr>
              <w:ilvl w:val="0"/>
              <w:numId w:val="0"/>
            </w:numPr>
            <w:rPr>
              <w:rFonts w:ascii="Times New Roman" w:hAnsi="Times New Roman"/>
              <w:sz w:val="24"/>
              <w:szCs w:val="24"/>
            </w:rPr>
          </w:pPr>
          <w:r>
            <w:rPr>
              <w:rFonts w:ascii="Times New Roman" w:hAnsi="Times New Roman"/>
              <w:sz w:val="24"/>
              <w:szCs w:val="24"/>
            </w:rPr>
            <w:t xml:space="preserve">The observer should take running notes during each activity observation and, immediately after the observation, record promising practices ratings for the activity on the </w:t>
          </w:r>
          <w:r w:rsidRPr="0021035A">
            <w:rPr>
              <w:rFonts w:ascii="Times New Roman" w:hAnsi="Times New Roman"/>
              <w:sz w:val="24"/>
              <w:szCs w:val="24"/>
            </w:rPr>
            <w:t>Promising Practices Rating Form</w:t>
          </w:r>
          <w:r>
            <w:rPr>
              <w:rFonts w:ascii="Times New Roman" w:hAnsi="Times New Roman"/>
              <w:sz w:val="24"/>
              <w:szCs w:val="24"/>
            </w:rPr>
            <w:t xml:space="preserve">. Review the </w:t>
          </w:r>
          <w:r w:rsidRPr="00EE4899">
            <w:rPr>
              <w:rFonts w:ascii="Times New Roman" w:hAnsi="Times New Roman"/>
              <w:b/>
              <w:sz w:val="24"/>
              <w:szCs w:val="24"/>
            </w:rPr>
            <w:t>Promising Practices Exemplars</w:t>
          </w:r>
          <w:r>
            <w:rPr>
              <w:rFonts w:ascii="Times New Roman" w:hAnsi="Times New Roman"/>
              <w:sz w:val="24"/>
              <w:szCs w:val="24"/>
            </w:rPr>
            <w:t xml:space="preserve"> for each practice and the ratings definitions in order to make the ratings. Note that the ratings may take into account both what was and was </w:t>
          </w:r>
          <w:r w:rsidRPr="00EE4899">
            <w:rPr>
              <w:rFonts w:ascii="Times New Roman" w:hAnsi="Times New Roman"/>
              <w:sz w:val="24"/>
              <w:szCs w:val="24"/>
            </w:rPr>
            <w:t>not</w:t>
          </w:r>
          <w:r>
            <w:rPr>
              <w:rFonts w:ascii="Times New Roman" w:hAnsi="Times New Roman"/>
              <w:sz w:val="24"/>
              <w:szCs w:val="24"/>
            </w:rPr>
            <w:t xml:space="preserve"> observed. For example, an absence of “high” exemplars may push a rating downward.</w:t>
          </w:r>
        </w:p>
        <w:p w14:paraId="52205B73" w14:textId="77777777" w:rsidR="004C062B" w:rsidRDefault="004C062B" w:rsidP="004C062B">
          <w:pPr>
            <w:pStyle w:val="PSABullet"/>
            <w:numPr>
              <w:ilvl w:val="0"/>
              <w:numId w:val="0"/>
            </w:numPr>
            <w:rPr>
              <w:rFonts w:ascii="Times New Roman" w:hAnsi="Times New Roman"/>
              <w:sz w:val="24"/>
              <w:szCs w:val="24"/>
            </w:rPr>
          </w:pPr>
        </w:p>
        <w:p w14:paraId="3E612FDB" w14:textId="77777777" w:rsidR="004C062B" w:rsidRDefault="004C062B" w:rsidP="004C062B">
          <w:pPr>
            <w:pStyle w:val="PSABullet"/>
            <w:numPr>
              <w:ilvl w:val="0"/>
              <w:numId w:val="0"/>
            </w:numPr>
            <w:rPr>
              <w:rFonts w:ascii="Times New Roman" w:hAnsi="Times New Roman"/>
              <w:sz w:val="24"/>
              <w:szCs w:val="24"/>
            </w:rPr>
          </w:pPr>
          <w:r>
            <w:rPr>
              <w:rFonts w:ascii="Times New Roman" w:hAnsi="Times New Roman"/>
              <w:sz w:val="24"/>
              <w:szCs w:val="24"/>
            </w:rPr>
            <w:t xml:space="preserve">Some of the promising practices will not seem to apply to all activities and a low rating on some indicators will not necessarily mean the activity is of poor quality. For example, a pick-up game of basketball that does not involve skill instruction may be rated on the low end of the scale for </w:t>
          </w:r>
          <w:r w:rsidRPr="00202E23">
            <w:rPr>
              <w:rFonts w:ascii="Times New Roman" w:hAnsi="Times New Roman"/>
              <w:i/>
              <w:sz w:val="24"/>
              <w:szCs w:val="24"/>
            </w:rPr>
            <w:t>Opportunities for Cognitive Growth</w:t>
          </w:r>
          <w:r>
            <w:rPr>
              <w:rFonts w:ascii="Times New Roman" w:hAnsi="Times New Roman"/>
              <w:sz w:val="24"/>
              <w:szCs w:val="24"/>
            </w:rPr>
            <w:t xml:space="preserve"> and </w:t>
          </w:r>
          <w:r w:rsidRPr="00202E23">
            <w:rPr>
              <w:rFonts w:ascii="Times New Roman" w:hAnsi="Times New Roman"/>
              <w:i/>
              <w:sz w:val="24"/>
              <w:szCs w:val="24"/>
            </w:rPr>
            <w:t>Mastery Orientation</w:t>
          </w:r>
          <w:r>
            <w:rPr>
              <w:rFonts w:ascii="Times New Roman" w:hAnsi="Times New Roman"/>
              <w:sz w:val="24"/>
              <w:szCs w:val="24"/>
            </w:rPr>
            <w:t>, but on the high end in other areas.</w:t>
          </w:r>
        </w:p>
        <w:p w14:paraId="3175BFAC" w14:textId="77777777" w:rsidR="004C062B" w:rsidRDefault="004C062B" w:rsidP="004C062B">
          <w:pPr>
            <w:pStyle w:val="PSABullet"/>
            <w:numPr>
              <w:ilvl w:val="0"/>
              <w:numId w:val="0"/>
            </w:numPr>
            <w:rPr>
              <w:rFonts w:ascii="Times New Roman" w:hAnsi="Times New Roman"/>
              <w:sz w:val="24"/>
              <w:szCs w:val="24"/>
            </w:rPr>
          </w:pPr>
        </w:p>
        <w:p w14:paraId="0D46FE88" w14:textId="77777777" w:rsidR="004C062B" w:rsidRPr="00202E23" w:rsidRDefault="004C062B" w:rsidP="004C062B">
          <w:pPr>
            <w:pStyle w:val="PSABullet"/>
            <w:numPr>
              <w:ilvl w:val="0"/>
              <w:numId w:val="0"/>
            </w:numPr>
            <w:rPr>
              <w:rFonts w:ascii="Times New Roman" w:hAnsi="Times New Roman"/>
              <w:sz w:val="24"/>
              <w:szCs w:val="24"/>
            </w:rPr>
          </w:pPr>
          <w:r>
            <w:rPr>
              <w:rFonts w:ascii="Times New Roman" w:hAnsi="Times New Roman"/>
              <w:sz w:val="24"/>
              <w:szCs w:val="24"/>
            </w:rPr>
            <w:t xml:space="preserve">Many programs include homework time in their daily activity schedule. The </w:t>
          </w:r>
          <w:r w:rsidRPr="00202E23">
            <w:rPr>
              <w:rFonts w:ascii="Times New Roman" w:hAnsi="Times New Roman"/>
              <w:i/>
              <w:sz w:val="24"/>
              <w:szCs w:val="24"/>
            </w:rPr>
            <w:t>Productive Homework Time</w:t>
          </w:r>
          <w:r>
            <w:rPr>
              <w:rFonts w:ascii="Times New Roman" w:hAnsi="Times New Roman"/>
              <w:sz w:val="24"/>
              <w:szCs w:val="24"/>
            </w:rPr>
            <w:t xml:space="preserve"> rating is made only when the activity being observed is homework.</w:t>
          </w:r>
        </w:p>
        <w:p w14:paraId="779F6119" w14:textId="77777777" w:rsidR="004C062B" w:rsidRPr="008B1A7D" w:rsidRDefault="004C062B" w:rsidP="004C062B">
          <w:pPr>
            <w:pStyle w:val="Header"/>
            <w:widowControl w:val="0"/>
          </w:pPr>
        </w:p>
        <w:p w14:paraId="385CF70A" w14:textId="77777777" w:rsidR="004C062B" w:rsidRDefault="004C062B" w:rsidP="004C062B">
          <w:pPr>
            <w:widowControl w:val="0"/>
          </w:pPr>
          <w:r>
            <w:rPr>
              <w:u w:val="single"/>
            </w:rPr>
            <w:t>Overall Program Ratings</w:t>
          </w:r>
        </w:p>
        <w:p w14:paraId="617E1751" w14:textId="77777777" w:rsidR="004C062B" w:rsidRPr="00EE4899" w:rsidRDefault="004C062B" w:rsidP="004C062B">
          <w:pPr>
            <w:widowControl w:val="0"/>
          </w:pPr>
        </w:p>
        <w:p w14:paraId="3D5172B7" w14:textId="77777777" w:rsidR="004C062B" w:rsidRDefault="004C062B" w:rsidP="004C062B">
          <w:pPr>
            <w:widowControl w:val="0"/>
          </w:pPr>
          <w:r>
            <w:t xml:space="preserve">When all individual activity observations are completed, a single set of ratings is made of the promising practices observed across all activities. The observer refers to his or her notes and ratings for the individual activities to create an </w:t>
          </w:r>
          <w:r w:rsidRPr="0021035A">
            <w:rPr>
              <w:b/>
            </w:rPr>
            <w:t>integrated</w:t>
          </w:r>
          <w:r>
            <w:t xml:space="preserve"> rating of the practices in the program as a whole. The ratings are recorded in the column labeled “OVERALL RATING” on the Promising Practices Rating Form.</w:t>
          </w:r>
        </w:p>
        <w:p w14:paraId="78AAACB8" w14:textId="77777777" w:rsidR="004C062B" w:rsidRDefault="004C062B" w:rsidP="004C062B">
          <w:pPr>
            <w:pStyle w:val="Header"/>
            <w:widowControl w:val="0"/>
            <w:jc w:val="center"/>
            <w:rPr>
              <w:rFonts w:ascii="Arial" w:hAnsi="Arial" w:cs="Arial"/>
              <w:b/>
              <w:bCs/>
              <w:sz w:val="28"/>
            </w:rPr>
          </w:pPr>
          <w:r>
            <w:rPr>
              <w:rFonts w:ascii="Arial" w:hAnsi="Arial" w:cs="Arial"/>
              <w:b/>
              <w:bCs/>
              <w:sz w:val="28"/>
            </w:rPr>
            <w:br w:type="page"/>
          </w:r>
          <w:r>
            <w:rPr>
              <w:rFonts w:ascii="Arial" w:hAnsi="Arial" w:cs="Arial"/>
              <w:b/>
              <w:bCs/>
              <w:sz w:val="28"/>
            </w:rPr>
            <w:lastRenderedPageBreak/>
            <w:t>Activity Context Coding Form</w:t>
          </w:r>
        </w:p>
        <w:p w14:paraId="46B111AB" w14:textId="77777777" w:rsidR="004C062B" w:rsidRPr="00096A61" w:rsidRDefault="004C062B" w:rsidP="004C062B">
          <w:pPr>
            <w:pStyle w:val="Header"/>
            <w:widowControl w:val="0"/>
            <w:jc w:val="center"/>
            <w:rPr>
              <w:rFonts w:ascii="Arial" w:hAnsi="Arial" w:cs="Arial"/>
              <w:b/>
              <w:bCs/>
              <w:sz w:val="28"/>
            </w:rPr>
          </w:pPr>
        </w:p>
        <w:tbl>
          <w:tblPr>
            <w:tblW w:w="100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368"/>
            <w:gridCol w:w="770"/>
            <w:gridCol w:w="440"/>
            <w:gridCol w:w="90"/>
            <w:gridCol w:w="2280"/>
            <w:gridCol w:w="50"/>
            <w:gridCol w:w="440"/>
            <w:gridCol w:w="1030"/>
            <w:gridCol w:w="280"/>
            <w:gridCol w:w="710"/>
            <w:gridCol w:w="10"/>
            <w:gridCol w:w="120"/>
            <w:gridCol w:w="480"/>
            <w:gridCol w:w="60"/>
            <w:gridCol w:w="540"/>
          </w:tblGrid>
          <w:tr w:rsidR="004C062B" w14:paraId="0948B435" w14:textId="77777777" w:rsidTr="000379D7">
            <w:trPr>
              <w:cantSplit/>
              <w:trHeight w:val="501"/>
            </w:trPr>
            <w:tc>
              <w:tcPr>
                <w:tcW w:w="1382" w:type="dxa"/>
                <w:tcBorders>
                  <w:top w:val="double" w:sz="4" w:space="0" w:color="auto"/>
                  <w:left w:val="double" w:sz="4" w:space="0" w:color="auto"/>
                  <w:bottom w:val="double" w:sz="4" w:space="0" w:color="auto"/>
                  <w:right w:val="single" w:sz="4" w:space="0" w:color="auto"/>
                </w:tcBorders>
              </w:tcPr>
              <w:p w14:paraId="11FFACA8" w14:textId="77777777" w:rsidR="004C062B" w:rsidRDefault="004C062B" w:rsidP="000379D7">
                <w:pPr>
                  <w:rPr>
                    <w:rFonts w:ascii="CG Times" w:hAnsi="CG Times"/>
                    <w:b/>
                    <w:sz w:val="16"/>
                  </w:rPr>
                </w:pPr>
                <w:r>
                  <w:rPr>
                    <w:rFonts w:ascii="CG Times" w:hAnsi="CG Times"/>
                    <w:b/>
                    <w:sz w:val="16"/>
                  </w:rPr>
                  <w:t>Program ID:</w:t>
                </w:r>
              </w:p>
            </w:tc>
            <w:tc>
              <w:tcPr>
                <w:tcW w:w="1368" w:type="dxa"/>
                <w:tcBorders>
                  <w:top w:val="double" w:sz="4" w:space="0" w:color="auto"/>
                  <w:left w:val="single" w:sz="4" w:space="0" w:color="auto"/>
                  <w:bottom w:val="double" w:sz="4" w:space="0" w:color="auto"/>
                  <w:right w:val="single" w:sz="4" w:space="0" w:color="auto"/>
                </w:tcBorders>
              </w:tcPr>
              <w:p w14:paraId="188F7337" w14:textId="77777777" w:rsidR="004C062B" w:rsidRDefault="004C062B" w:rsidP="000379D7">
                <w:pPr>
                  <w:rPr>
                    <w:rFonts w:ascii="CG Times" w:hAnsi="CG Times"/>
                    <w:b/>
                    <w:sz w:val="16"/>
                  </w:rPr>
                </w:pPr>
                <w:r>
                  <w:rPr>
                    <w:rFonts w:ascii="CG Times" w:hAnsi="CG Times"/>
                    <w:b/>
                    <w:sz w:val="16"/>
                  </w:rPr>
                  <w:t>Date:</w:t>
                </w:r>
              </w:p>
            </w:tc>
            <w:tc>
              <w:tcPr>
                <w:tcW w:w="1300" w:type="dxa"/>
                <w:gridSpan w:val="3"/>
                <w:tcBorders>
                  <w:top w:val="double" w:sz="4" w:space="0" w:color="auto"/>
                  <w:left w:val="single" w:sz="4" w:space="0" w:color="auto"/>
                  <w:bottom w:val="double" w:sz="4" w:space="0" w:color="auto"/>
                  <w:right w:val="single" w:sz="4" w:space="0" w:color="auto"/>
                </w:tcBorders>
              </w:tcPr>
              <w:p w14:paraId="5243B1B6" w14:textId="77777777" w:rsidR="004C062B" w:rsidRDefault="004C062B" w:rsidP="000379D7">
                <w:pPr>
                  <w:rPr>
                    <w:rFonts w:ascii="CG Times" w:hAnsi="CG Times"/>
                    <w:b/>
                    <w:sz w:val="16"/>
                  </w:rPr>
                </w:pPr>
                <w:r>
                  <w:rPr>
                    <w:rFonts w:ascii="CG Times" w:hAnsi="CG Times"/>
                    <w:b/>
                    <w:sz w:val="16"/>
                  </w:rPr>
                  <w:t>Activity #:</w:t>
                </w:r>
              </w:p>
            </w:tc>
            <w:tc>
              <w:tcPr>
                <w:tcW w:w="2280" w:type="dxa"/>
                <w:tcBorders>
                  <w:top w:val="double" w:sz="4" w:space="0" w:color="auto"/>
                  <w:left w:val="single" w:sz="4" w:space="0" w:color="auto"/>
                  <w:bottom w:val="double" w:sz="4" w:space="0" w:color="auto"/>
                </w:tcBorders>
              </w:tcPr>
              <w:p w14:paraId="0A057DD2" w14:textId="77777777" w:rsidR="004C062B" w:rsidRDefault="004C062B" w:rsidP="000379D7">
                <w:pPr>
                  <w:rPr>
                    <w:rFonts w:ascii="CG Times" w:hAnsi="CG Times"/>
                    <w:b/>
                    <w:sz w:val="16"/>
                  </w:rPr>
                </w:pPr>
                <w:r>
                  <w:rPr>
                    <w:rFonts w:ascii="CG Times" w:hAnsi="CG Times"/>
                    <w:b/>
                    <w:sz w:val="16"/>
                  </w:rPr>
                  <w:t>Start time:</w:t>
                </w:r>
              </w:p>
              <w:p w14:paraId="0FB88795" w14:textId="77777777" w:rsidR="004C062B" w:rsidRDefault="004C062B" w:rsidP="000379D7">
                <w:pPr>
                  <w:rPr>
                    <w:rFonts w:ascii="CG Times" w:hAnsi="CG Times"/>
                    <w:b/>
                    <w:sz w:val="16"/>
                  </w:rPr>
                </w:pPr>
              </w:p>
              <w:p w14:paraId="35360BA3" w14:textId="77777777" w:rsidR="004C062B" w:rsidRDefault="004C062B" w:rsidP="000379D7">
                <w:pPr>
                  <w:rPr>
                    <w:rFonts w:ascii="CG Times" w:hAnsi="CG Times"/>
                    <w:b/>
                    <w:sz w:val="16"/>
                  </w:rPr>
                </w:pPr>
                <w:r>
                  <w:rPr>
                    <w:rFonts w:ascii="CG Times" w:hAnsi="CG Times"/>
                    <w:b/>
                    <w:sz w:val="16"/>
                  </w:rPr>
                  <w:t>End time:</w:t>
                </w:r>
              </w:p>
            </w:tc>
            <w:tc>
              <w:tcPr>
                <w:tcW w:w="1800" w:type="dxa"/>
                <w:gridSpan w:val="4"/>
                <w:tcBorders>
                  <w:top w:val="double" w:sz="4" w:space="0" w:color="auto"/>
                  <w:left w:val="single" w:sz="4" w:space="0" w:color="auto"/>
                  <w:bottom w:val="double" w:sz="4" w:space="0" w:color="auto"/>
                </w:tcBorders>
              </w:tcPr>
              <w:p w14:paraId="75694201" w14:textId="77777777" w:rsidR="004C062B" w:rsidRDefault="004C062B" w:rsidP="000379D7">
                <w:pPr>
                  <w:rPr>
                    <w:rFonts w:ascii="CG Times" w:hAnsi="CG Times"/>
                    <w:b/>
                    <w:sz w:val="16"/>
                  </w:rPr>
                </w:pPr>
                <w:r>
                  <w:rPr>
                    <w:rFonts w:ascii="CG Times" w:hAnsi="CG Times"/>
                    <w:b/>
                    <w:sz w:val="16"/>
                  </w:rPr>
                  <w:t>Total Minutes</w:t>
                </w:r>
              </w:p>
              <w:p w14:paraId="62161FBD" w14:textId="77777777" w:rsidR="004C062B" w:rsidRDefault="004C062B" w:rsidP="000379D7">
                <w:pPr>
                  <w:rPr>
                    <w:rFonts w:ascii="CG Times" w:hAnsi="CG Times"/>
                    <w:b/>
                    <w:sz w:val="16"/>
                  </w:rPr>
                </w:pPr>
                <w:r>
                  <w:rPr>
                    <w:rFonts w:ascii="CG Times" w:hAnsi="CG Times"/>
                    <w:b/>
                    <w:sz w:val="16"/>
                  </w:rPr>
                  <w:t>Observed:</w:t>
                </w:r>
              </w:p>
              <w:p w14:paraId="05CC8DC6" w14:textId="77777777" w:rsidR="004C062B" w:rsidRDefault="004C062B" w:rsidP="000379D7">
                <w:pPr>
                  <w:rPr>
                    <w:rFonts w:ascii="CG Times" w:hAnsi="CG Times"/>
                    <w:b/>
                    <w:sz w:val="16"/>
                  </w:rPr>
                </w:pPr>
              </w:p>
            </w:tc>
            <w:tc>
              <w:tcPr>
                <w:tcW w:w="1920" w:type="dxa"/>
                <w:gridSpan w:val="6"/>
                <w:tcBorders>
                  <w:top w:val="double" w:sz="4" w:space="0" w:color="auto"/>
                  <w:left w:val="single" w:sz="4" w:space="0" w:color="auto"/>
                  <w:bottom w:val="double" w:sz="4" w:space="0" w:color="auto"/>
                  <w:right w:val="double" w:sz="4" w:space="0" w:color="auto"/>
                </w:tcBorders>
              </w:tcPr>
              <w:p w14:paraId="13679EED" w14:textId="77777777" w:rsidR="004C062B" w:rsidRDefault="004C062B" w:rsidP="000379D7">
                <w:pPr>
                  <w:rPr>
                    <w:rFonts w:ascii="CG Times" w:hAnsi="CG Times"/>
                    <w:b/>
                    <w:sz w:val="16"/>
                  </w:rPr>
                </w:pPr>
                <w:r>
                  <w:rPr>
                    <w:rFonts w:ascii="CG Times" w:hAnsi="CG Times"/>
                    <w:b/>
                    <w:sz w:val="16"/>
                  </w:rPr>
                  <w:t>Observer Initials &amp; ID:</w:t>
                </w:r>
              </w:p>
            </w:tc>
          </w:tr>
          <w:tr w:rsidR="004C062B" w14:paraId="7EF85729" w14:textId="77777777" w:rsidTr="000379D7">
            <w:trPr>
              <w:cantSplit/>
              <w:trHeight w:val="340"/>
            </w:trPr>
            <w:tc>
              <w:tcPr>
                <w:tcW w:w="3520" w:type="dxa"/>
                <w:gridSpan w:val="3"/>
                <w:tcBorders>
                  <w:top w:val="double" w:sz="4" w:space="0" w:color="auto"/>
                  <w:left w:val="double" w:sz="4" w:space="0" w:color="auto"/>
                </w:tcBorders>
                <w:shd w:val="clear" w:color="auto" w:fill="CCCCCC"/>
                <w:vAlign w:val="center"/>
              </w:tcPr>
              <w:p w14:paraId="4535FB05" w14:textId="77777777" w:rsidR="004C062B" w:rsidRDefault="004C062B" w:rsidP="000379D7">
                <w:pPr>
                  <w:pStyle w:val="Heading3"/>
                  <w:jc w:val="left"/>
                  <w:rPr>
                    <w:i/>
                  </w:rPr>
                </w:pPr>
                <w:r>
                  <w:rPr>
                    <w:i/>
                  </w:rPr>
                  <w:t>ACTIVITY TYPE</w:t>
                </w:r>
              </w:p>
            </w:tc>
            <w:tc>
              <w:tcPr>
                <w:tcW w:w="440" w:type="dxa"/>
                <w:tcBorders>
                  <w:top w:val="double" w:sz="4" w:space="0" w:color="auto"/>
                  <w:right w:val="double" w:sz="4" w:space="0" w:color="auto"/>
                </w:tcBorders>
                <w:shd w:val="clear" w:color="auto" w:fill="CCCCCC"/>
                <w:vAlign w:val="center"/>
              </w:tcPr>
              <w:p w14:paraId="42EBB746" w14:textId="77777777" w:rsidR="004C062B" w:rsidRDefault="004C062B" w:rsidP="000379D7">
                <w:pPr>
                  <w:pStyle w:val="PSALevel1"/>
                  <w:rPr>
                    <w:i/>
                    <w:sz w:val="18"/>
                  </w:rPr>
                </w:pPr>
              </w:p>
            </w:tc>
            <w:tc>
              <w:tcPr>
                <w:tcW w:w="2420" w:type="dxa"/>
                <w:gridSpan w:val="3"/>
                <w:tcBorders>
                  <w:top w:val="double" w:sz="4" w:space="0" w:color="auto"/>
                  <w:left w:val="single" w:sz="4" w:space="0" w:color="auto"/>
                  <w:right w:val="single" w:sz="4" w:space="0" w:color="auto"/>
                </w:tcBorders>
                <w:shd w:val="clear" w:color="auto" w:fill="CCCCCC"/>
                <w:vAlign w:val="center"/>
              </w:tcPr>
              <w:p w14:paraId="67E2C4B4" w14:textId="77777777" w:rsidR="004C062B" w:rsidRDefault="004C062B" w:rsidP="000379D7">
                <w:pPr>
                  <w:pStyle w:val="PSALevel1"/>
                  <w:rPr>
                    <w:i/>
                    <w:sz w:val="18"/>
                  </w:rPr>
                </w:pPr>
                <w:r>
                  <w:rPr>
                    <w:i/>
                    <w:sz w:val="18"/>
                  </w:rPr>
                  <w:t xml:space="preserve"> KNOWLEDGE/SKILL AREAS (intentional)</w:t>
                </w:r>
              </w:p>
            </w:tc>
            <w:tc>
              <w:tcPr>
                <w:tcW w:w="440" w:type="dxa"/>
                <w:tcBorders>
                  <w:top w:val="double" w:sz="4" w:space="0" w:color="auto"/>
                  <w:left w:val="single" w:sz="4" w:space="0" w:color="auto"/>
                  <w:right w:val="double" w:sz="4" w:space="0" w:color="auto"/>
                </w:tcBorders>
                <w:shd w:val="clear" w:color="auto" w:fill="CCCCCC"/>
                <w:vAlign w:val="center"/>
              </w:tcPr>
              <w:p w14:paraId="01A12A26" w14:textId="77777777" w:rsidR="004C062B" w:rsidRDefault="004C062B" w:rsidP="000379D7">
                <w:pPr>
                  <w:pStyle w:val="PSALevel1"/>
                  <w:rPr>
                    <w:i/>
                    <w:sz w:val="18"/>
                  </w:rPr>
                </w:pPr>
              </w:p>
            </w:tc>
            <w:tc>
              <w:tcPr>
                <w:tcW w:w="2030" w:type="dxa"/>
                <w:gridSpan w:val="4"/>
                <w:tcBorders>
                  <w:top w:val="double" w:sz="4" w:space="0" w:color="auto"/>
                  <w:left w:val="single" w:sz="4" w:space="0" w:color="auto"/>
                  <w:right w:val="single" w:sz="4" w:space="0" w:color="auto"/>
                </w:tcBorders>
                <w:shd w:val="clear" w:color="auto" w:fill="CCCCCC"/>
                <w:vAlign w:val="center"/>
              </w:tcPr>
              <w:p w14:paraId="1EDAB7D8" w14:textId="77777777" w:rsidR="004C062B" w:rsidRDefault="004C062B" w:rsidP="000379D7">
                <w:pPr>
                  <w:pStyle w:val="PSALevel1"/>
                  <w:rPr>
                    <w:b w:val="0"/>
                    <w:sz w:val="18"/>
                  </w:rPr>
                </w:pPr>
                <w:r>
                  <w:rPr>
                    <w:i/>
                    <w:sz w:val="18"/>
                  </w:rPr>
                  <w:t>TOTAL ADULTS / STAFF</w:t>
                </w:r>
              </w:p>
            </w:tc>
            <w:tc>
              <w:tcPr>
                <w:tcW w:w="600" w:type="dxa"/>
                <w:gridSpan w:val="2"/>
                <w:tcBorders>
                  <w:top w:val="double" w:sz="4" w:space="0" w:color="auto"/>
                  <w:left w:val="single" w:sz="4" w:space="0" w:color="auto"/>
                  <w:right w:val="double" w:sz="4" w:space="0" w:color="auto"/>
                </w:tcBorders>
                <w:shd w:val="clear" w:color="auto" w:fill="CCCCCC"/>
                <w:vAlign w:val="center"/>
              </w:tcPr>
              <w:p w14:paraId="47CB8A40" w14:textId="77777777" w:rsidR="004C062B" w:rsidRDefault="004C062B" w:rsidP="000379D7">
                <w:pPr>
                  <w:pStyle w:val="PSALevel1"/>
                  <w:jc w:val="center"/>
                  <w:rPr>
                    <w:b w:val="0"/>
                    <w:bCs w:val="0"/>
                    <w:sz w:val="16"/>
                  </w:rPr>
                </w:pPr>
                <w:r>
                  <w:rPr>
                    <w:b w:val="0"/>
                    <w:bCs w:val="0"/>
                    <w:sz w:val="16"/>
                  </w:rPr>
                  <w:t>#</w:t>
                </w:r>
              </w:p>
              <w:p w14:paraId="668381BE" w14:textId="77777777" w:rsidR="004C062B" w:rsidRDefault="004C062B" w:rsidP="000379D7">
                <w:pPr>
                  <w:pStyle w:val="PSALevel1"/>
                  <w:rPr>
                    <w:b w:val="0"/>
                    <w:bCs w:val="0"/>
                    <w:sz w:val="16"/>
                  </w:rPr>
                </w:pPr>
                <w:r>
                  <w:rPr>
                    <w:b w:val="0"/>
                    <w:bCs w:val="0"/>
                    <w:sz w:val="16"/>
                  </w:rPr>
                  <w:t>Start</w:t>
                </w:r>
              </w:p>
            </w:tc>
            <w:tc>
              <w:tcPr>
                <w:tcW w:w="600" w:type="dxa"/>
                <w:gridSpan w:val="2"/>
                <w:tcBorders>
                  <w:top w:val="double" w:sz="4" w:space="0" w:color="auto"/>
                  <w:left w:val="single" w:sz="4" w:space="0" w:color="auto"/>
                  <w:right w:val="double" w:sz="4" w:space="0" w:color="auto"/>
                </w:tcBorders>
                <w:shd w:val="clear" w:color="auto" w:fill="CCCCCC"/>
                <w:vAlign w:val="center"/>
              </w:tcPr>
              <w:p w14:paraId="5E1538ED" w14:textId="77777777" w:rsidR="004C062B" w:rsidRDefault="004C062B" w:rsidP="000379D7">
                <w:pPr>
                  <w:pStyle w:val="PSALevel1"/>
                  <w:jc w:val="center"/>
                  <w:rPr>
                    <w:b w:val="0"/>
                    <w:bCs w:val="0"/>
                    <w:sz w:val="16"/>
                  </w:rPr>
                </w:pPr>
                <w:r>
                  <w:rPr>
                    <w:b w:val="0"/>
                    <w:bCs w:val="0"/>
                    <w:sz w:val="16"/>
                  </w:rPr>
                  <w:t>#</w:t>
                </w:r>
              </w:p>
              <w:p w14:paraId="6F35D34E" w14:textId="77777777" w:rsidR="004C062B" w:rsidRDefault="004C062B" w:rsidP="000379D7">
                <w:pPr>
                  <w:pStyle w:val="PSALevel1"/>
                  <w:rPr>
                    <w:b w:val="0"/>
                    <w:bCs w:val="0"/>
                    <w:sz w:val="16"/>
                  </w:rPr>
                </w:pPr>
                <w:r>
                  <w:rPr>
                    <w:b w:val="0"/>
                    <w:bCs w:val="0"/>
                    <w:sz w:val="16"/>
                  </w:rPr>
                  <w:t>End</w:t>
                </w:r>
              </w:p>
            </w:tc>
          </w:tr>
          <w:tr w:rsidR="004C062B" w14:paraId="0E76BF2C" w14:textId="77777777" w:rsidTr="000379D7">
            <w:trPr>
              <w:cantSplit/>
              <w:trHeight w:val="340"/>
            </w:trPr>
            <w:tc>
              <w:tcPr>
                <w:tcW w:w="3520" w:type="dxa"/>
                <w:gridSpan w:val="3"/>
                <w:tcBorders>
                  <w:top w:val="single" w:sz="4" w:space="0" w:color="auto"/>
                  <w:left w:val="double" w:sz="4" w:space="0" w:color="auto"/>
                </w:tcBorders>
                <w:vAlign w:val="center"/>
              </w:tcPr>
              <w:p w14:paraId="1834BB9B" w14:textId="77777777" w:rsidR="004C062B" w:rsidRDefault="004C062B" w:rsidP="000379D7">
                <w:pPr>
                  <w:pStyle w:val="PSALevel1"/>
                  <w:rPr>
                    <w:b w:val="0"/>
                    <w:color w:val="FF0000"/>
                    <w:sz w:val="20"/>
                  </w:rPr>
                </w:pPr>
                <w:r>
                  <w:rPr>
                    <w:b w:val="0"/>
                    <w:sz w:val="20"/>
                  </w:rPr>
                  <w:t>1. Homework assistance</w:t>
                </w:r>
              </w:p>
            </w:tc>
            <w:tc>
              <w:tcPr>
                <w:tcW w:w="440" w:type="dxa"/>
                <w:tcBorders>
                  <w:top w:val="single" w:sz="4" w:space="0" w:color="auto"/>
                  <w:right w:val="double" w:sz="4" w:space="0" w:color="auto"/>
                </w:tcBorders>
              </w:tcPr>
              <w:p w14:paraId="3A0DD897" w14:textId="77777777" w:rsidR="004C062B" w:rsidRDefault="004C062B" w:rsidP="000379D7">
                <w:pPr>
                  <w:pStyle w:val="PSALevel1"/>
                  <w:rPr>
                    <w:sz w:val="16"/>
                  </w:rPr>
                </w:pPr>
              </w:p>
            </w:tc>
            <w:tc>
              <w:tcPr>
                <w:tcW w:w="2420" w:type="dxa"/>
                <w:gridSpan w:val="3"/>
                <w:tcBorders>
                  <w:top w:val="single" w:sz="4" w:space="0" w:color="auto"/>
                  <w:left w:val="single" w:sz="4" w:space="0" w:color="auto"/>
                  <w:right w:val="single" w:sz="4" w:space="0" w:color="auto"/>
                </w:tcBorders>
                <w:vAlign w:val="center"/>
              </w:tcPr>
              <w:p w14:paraId="403AE3EF" w14:textId="77777777" w:rsidR="004C062B" w:rsidRDefault="004C062B" w:rsidP="000379D7">
                <w:pPr>
                  <w:pStyle w:val="PSALevel1"/>
                  <w:rPr>
                    <w:b w:val="0"/>
                    <w:sz w:val="20"/>
                  </w:rPr>
                </w:pPr>
                <w:r>
                  <w:rPr>
                    <w:b w:val="0"/>
                    <w:sz w:val="20"/>
                  </w:rPr>
                  <w:t>1. Interpersonal</w:t>
                </w:r>
              </w:p>
            </w:tc>
            <w:tc>
              <w:tcPr>
                <w:tcW w:w="440" w:type="dxa"/>
                <w:tcBorders>
                  <w:top w:val="single" w:sz="4" w:space="0" w:color="auto"/>
                  <w:left w:val="single" w:sz="4" w:space="0" w:color="auto"/>
                  <w:right w:val="double" w:sz="4" w:space="0" w:color="auto"/>
                </w:tcBorders>
              </w:tcPr>
              <w:p w14:paraId="2E4721D1" w14:textId="77777777" w:rsidR="004C062B" w:rsidRDefault="004C062B" w:rsidP="000379D7">
                <w:pPr>
                  <w:pStyle w:val="PSALevel1"/>
                  <w:rPr>
                    <w:sz w:val="16"/>
                  </w:rPr>
                </w:pPr>
              </w:p>
            </w:tc>
            <w:tc>
              <w:tcPr>
                <w:tcW w:w="2030" w:type="dxa"/>
                <w:gridSpan w:val="4"/>
                <w:tcBorders>
                  <w:top w:val="single" w:sz="4" w:space="0" w:color="auto"/>
                  <w:left w:val="single" w:sz="4" w:space="0" w:color="auto"/>
                  <w:right w:val="single" w:sz="4" w:space="0" w:color="auto"/>
                </w:tcBorders>
                <w:vAlign w:val="center"/>
              </w:tcPr>
              <w:p w14:paraId="79E9082B" w14:textId="77777777" w:rsidR="004C062B" w:rsidRDefault="004C062B" w:rsidP="000379D7">
                <w:pPr>
                  <w:pStyle w:val="PSALevel1"/>
                  <w:rPr>
                    <w:b w:val="0"/>
                    <w:color w:val="008080"/>
                    <w:sz w:val="20"/>
                  </w:rPr>
                </w:pPr>
                <w:r>
                  <w:rPr>
                    <w:b w:val="0"/>
                    <w:sz w:val="20"/>
                  </w:rPr>
                  <w:t>1. Number of adults</w:t>
                </w:r>
              </w:p>
            </w:tc>
            <w:tc>
              <w:tcPr>
                <w:tcW w:w="600" w:type="dxa"/>
                <w:gridSpan w:val="2"/>
                <w:tcBorders>
                  <w:left w:val="single" w:sz="4" w:space="0" w:color="auto"/>
                  <w:right w:val="double" w:sz="4" w:space="0" w:color="auto"/>
                </w:tcBorders>
              </w:tcPr>
              <w:p w14:paraId="7BEB5121" w14:textId="77777777" w:rsidR="004C062B" w:rsidRDefault="004C062B" w:rsidP="000379D7">
                <w:pPr>
                  <w:pStyle w:val="PSALevel1"/>
                  <w:rPr>
                    <w:sz w:val="16"/>
                  </w:rPr>
                </w:pPr>
              </w:p>
            </w:tc>
            <w:tc>
              <w:tcPr>
                <w:tcW w:w="600" w:type="dxa"/>
                <w:gridSpan w:val="2"/>
                <w:tcBorders>
                  <w:left w:val="single" w:sz="4" w:space="0" w:color="auto"/>
                  <w:right w:val="double" w:sz="4" w:space="0" w:color="auto"/>
                </w:tcBorders>
              </w:tcPr>
              <w:p w14:paraId="0D945468" w14:textId="77777777" w:rsidR="004C062B" w:rsidRDefault="004C062B" w:rsidP="000379D7">
                <w:pPr>
                  <w:pStyle w:val="PSALevel1"/>
                  <w:rPr>
                    <w:sz w:val="16"/>
                  </w:rPr>
                </w:pPr>
              </w:p>
            </w:tc>
          </w:tr>
          <w:tr w:rsidR="004C062B" w14:paraId="02110BED" w14:textId="77777777" w:rsidTr="000379D7">
            <w:trPr>
              <w:cantSplit/>
              <w:trHeight w:val="269"/>
            </w:trPr>
            <w:tc>
              <w:tcPr>
                <w:tcW w:w="3520" w:type="dxa"/>
                <w:gridSpan w:val="3"/>
                <w:tcBorders>
                  <w:left w:val="double" w:sz="4" w:space="0" w:color="auto"/>
                </w:tcBorders>
                <w:vAlign w:val="center"/>
              </w:tcPr>
              <w:p w14:paraId="7C90C6F5" w14:textId="77777777" w:rsidR="004C062B" w:rsidRDefault="004C062B" w:rsidP="000379D7">
                <w:pPr>
                  <w:pStyle w:val="PSALevel1"/>
                  <w:rPr>
                    <w:b w:val="0"/>
                    <w:sz w:val="20"/>
                  </w:rPr>
                </w:pPr>
                <w:r>
                  <w:rPr>
                    <w:b w:val="0"/>
                    <w:sz w:val="20"/>
                  </w:rPr>
                  <w:t>2. Tutoring</w:t>
                </w:r>
              </w:p>
            </w:tc>
            <w:tc>
              <w:tcPr>
                <w:tcW w:w="440" w:type="dxa"/>
                <w:tcBorders>
                  <w:right w:val="double" w:sz="4" w:space="0" w:color="auto"/>
                </w:tcBorders>
              </w:tcPr>
              <w:p w14:paraId="592DAC40"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4835E7D8" w14:textId="77777777" w:rsidR="004C062B" w:rsidRDefault="004C062B" w:rsidP="000379D7">
                <w:pPr>
                  <w:pStyle w:val="PSALevel1"/>
                  <w:rPr>
                    <w:b w:val="0"/>
                    <w:sz w:val="20"/>
                  </w:rPr>
                </w:pPr>
                <w:r>
                  <w:rPr>
                    <w:b w:val="0"/>
                    <w:sz w:val="20"/>
                  </w:rPr>
                  <w:t>2. Physical/athletic</w:t>
                </w:r>
              </w:p>
            </w:tc>
            <w:tc>
              <w:tcPr>
                <w:tcW w:w="440" w:type="dxa"/>
                <w:tcBorders>
                  <w:left w:val="single" w:sz="4" w:space="0" w:color="auto"/>
                  <w:right w:val="double" w:sz="4" w:space="0" w:color="auto"/>
                </w:tcBorders>
              </w:tcPr>
              <w:p w14:paraId="570C2614" w14:textId="77777777" w:rsidR="004C062B" w:rsidRDefault="004C062B" w:rsidP="000379D7">
                <w:pPr>
                  <w:pStyle w:val="PSALevel1"/>
                  <w:rPr>
                    <w:sz w:val="16"/>
                  </w:rPr>
                </w:pPr>
              </w:p>
            </w:tc>
            <w:tc>
              <w:tcPr>
                <w:tcW w:w="2030" w:type="dxa"/>
                <w:gridSpan w:val="4"/>
                <w:tcBorders>
                  <w:left w:val="single" w:sz="4" w:space="0" w:color="auto"/>
                  <w:right w:val="single" w:sz="4" w:space="0" w:color="auto"/>
                </w:tcBorders>
                <w:vAlign w:val="center"/>
              </w:tcPr>
              <w:p w14:paraId="081DBA97" w14:textId="77777777" w:rsidR="004C062B" w:rsidRDefault="004C062B" w:rsidP="000379D7">
                <w:pPr>
                  <w:pStyle w:val="PSALevel1"/>
                  <w:rPr>
                    <w:b w:val="0"/>
                    <w:sz w:val="20"/>
                  </w:rPr>
                </w:pPr>
                <w:r>
                  <w:rPr>
                    <w:b w:val="0"/>
                    <w:sz w:val="20"/>
                  </w:rPr>
                  <w:t>2. Number of teens</w:t>
                </w:r>
              </w:p>
            </w:tc>
            <w:tc>
              <w:tcPr>
                <w:tcW w:w="600" w:type="dxa"/>
                <w:gridSpan w:val="2"/>
                <w:tcBorders>
                  <w:left w:val="single" w:sz="4" w:space="0" w:color="auto"/>
                  <w:right w:val="double" w:sz="4" w:space="0" w:color="auto"/>
                </w:tcBorders>
              </w:tcPr>
              <w:p w14:paraId="778BE6DA" w14:textId="77777777" w:rsidR="004C062B" w:rsidRDefault="004C062B" w:rsidP="000379D7">
                <w:pPr>
                  <w:pStyle w:val="PSALevel1"/>
                  <w:rPr>
                    <w:sz w:val="16"/>
                  </w:rPr>
                </w:pPr>
              </w:p>
            </w:tc>
            <w:tc>
              <w:tcPr>
                <w:tcW w:w="600" w:type="dxa"/>
                <w:gridSpan w:val="2"/>
                <w:tcBorders>
                  <w:left w:val="single" w:sz="4" w:space="0" w:color="auto"/>
                  <w:right w:val="double" w:sz="4" w:space="0" w:color="auto"/>
                </w:tcBorders>
              </w:tcPr>
              <w:p w14:paraId="4D243BA5" w14:textId="77777777" w:rsidR="004C062B" w:rsidRDefault="004C062B" w:rsidP="000379D7">
                <w:pPr>
                  <w:pStyle w:val="PSALevel1"/>
                  <w:rPr>
                    <w:sz w:val="16"/>
                  </w:rPr>
                </w:pPr>
              </w:p>
            </w:tc>
          </w:tr>
          <w:tr w:rsidR="004C062B" w14:paraId="338603D2" w14:textId="77777777" w:rsidTr="000379D7">
            <w:trPr>
              <w:cantSplit/>
              <w:trHeight w:val="340"/>
            </w:trPr>
            <w:tc>
              <w:tcPr>
                <w:tcW w:w="3520" w:type="dxa"/>
                <w:gridSpan w:val="3"/>
                <w:tcBorders>
                  <w:left w:val="double" w:sz="4" w:space="0" w:color="auto"/>
                  <w:bottom w:val="single" w:sz="4" w:space="0" w:color="auto"/>
                </w:tcBorders>
                <w:vAlign w:val="center"/>
              </w:tcPr>
              <w:p w14:paraId="6303348C" w14:textId="77777777" w:rsidR="004C062B" w:rsidRDefault="004C062B" w:rsidP="000379D7">
                <w:pPr>
                  <w:pStyle w:val="PSALevel1"/>
                  <w:rPr>
                    <w:b w:val="0"/>
                    <w:bCs w:val="0"/>
                    <w:sz w:val="20"/>
                  </w:rPr>
                </w:pPr>
                <w:r>
                  <w:rPr>
                    <w:b w:val="0"/>
                    <w:bCs w:val="0"/>
                    <w:sz w:val="20"/>
                  </w:rPr>
                  <w:t>3. Study skills/test preparation</w:t>
                </w:r>
              </w:p>
            </w:tc>
            <w:tc>
              <w:tcPr>
                <w:tcW w:w="440" w:type="dxa"/>
                <w:tcBorders>
                  <w:bottom w:val="single" w:sz="4" w:space="0" w:color="auto"/>
                  <w:right w:val="double" w:sz="4" w:space="0" w:color="auto"/>
                </w:tcBorders>
              </w:tcPr>
              <w:p w14:paraId="0D03DA92"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67E4D93F" w14:textId="77777777" w:rsidR="004C062B" w:rsidRDefault="004C062B" w:rsidP="000379D7">
                <w:pPr>
                  <w:pStyle w:val="PSALevel1"/>
                  <w:rPr>
                    <w:b w:val="0"/>
                    <w:sz w:val="20"/>
                  </w:rPr>
                </w:pPr>
                <w:r>
                  <w:rPr>
                    <w:b w:val="0"/>
                    <w:sz w:val="20"/>
                  </w:rPr>
                  <w:t>3. Artistic</w:t>
                </w:r>
              </w:p>
            </w:tc>
            <w:tc>
              <w:tcPr>
                <w:tcW w:w="440" w:type="dxa"/>
                <w:tcBorders>
                  <w:left w:val="single" w:sz="4" w:space="0" w:color="auto"/>
                  <w:right w:val="double" w:sz="4" w:space="0" w:color="auto"/>
                </w:tcBorders>
              </w:tcPr>
              <w:p w14:paraId="516F274B" w14:textId="77777777" w:rsidR="004C062B" w:rsidRDefault="004C062B" w:rsidP="000379D7">
                <w:pPr>
                  <w:pStyle w:val="PSALevel1"/>
                  <w:rPr>
                    <w:sz w:val="16"/>
                  </w:rPr>
                </w:pPr>
              </w:p>
            </w:tc>
            <w:tc>
              <w:tcPr>
                <w:tcW w:w="2030" w:type="dxa"/>
                <w:gridSpan w:val="4"/>
                <w:tcBorders>
                  <w:left w:val="single" w:sz="4" w:space="0" w:color="auto"/>
                  <w:right w:val="single" w:sz="4" w:space="0" w:color="auto"/>
                </w:tcBorders>
                <w:vAlign w:val="center"/>
              </w:tcPr>
              <w:p w14:paraId="3043472E" w14:textId="77777777" w:rsidR="004C062B" w:rsidRDefault="004C062B" w:rsidP="000379D7">
                <w:pPr>
                  <w:pStyle w:val="PSALevel1"/>
                  <w:rPr>
                    <w:b w:val="0"/>
                    <w:sz w:val="20"/>
                  </w:rPr>
                </w:pPr>
              </w:p>
            </w:tc>
            <w:tc>
              <w:tcPr>
                <w:tcW w:w="600" w:type="dxa"/>
                <w:gridSpan w:val="2"/>
                <w:tcBorders>
                  <w:left w:val="single" w:sz="4" w:space="0" w:color="auto"/>
                  <w:right w:val="double" w:sz="4" w:space="0" w:color="auto"/>
                </w:tcBorders>
              </w:tcPr>
              <w:p w14:paraId="200E8EDF" w14:textId="77777777" w:rsidR="004C062B" w:rsidRDefault="004C062B" w:rsidP="000379D7">
                <w:pPr>
                  <w:pStyle w:val="PSALevel1"/>
                  <w:rPr>
                    <w:sz w:val="16"/>
                  </w:rPr>
                </w:pPr>
              </w:p>
            </w:tc>
            <w:tc>
              <w:tcPr>
                <w:tcW w:w="600" w:type="dxa"/>
                <w:gridSpan w:val="2"/>
                <w:tcBorders>
                  <w:left w:val="single" w:sz="4" w:space="0" w:color="auto"/>
                  <w:right w:val="double" w:sz="4" w:space="0" w:color="auto"/>
                </w:tcBorders>
              </w:tcPr>
              <w:p w14:paraId="698BCEB6" w14:textId="77777777" w:rsidR="004C062B" w:rsidRDefault="004C062B" w:rsidP="000379D7">
                <w:pPr>
                  <w:pStyle w:val="PSALevel1"/>
                  <w:rPr>
                    <w:sz w:val="16"/>
                  </w:rPr>
                </w:pPr>
              </w:p>
            </w:tc>
          </w:tr>
          <w:tr w:rsidR="004C062B" w14:paraId="25203C1C" w14:textId="77777777" w:rsidTr="000379D7">
            <w:trPr>
              <w:cantSplit/>
              <w:trHeight w:val="340"/>
            </w:trPr>
            <w:tc>
              <w:tcPr>
                <w:tcW w:w="3520" w:type="dxa"/>
                <w:gridSpan w:val="3"/>
                <w:tcBorders>
                  <w:top w:val="single" w:sz="4" w:space="0" w:color="auto"/>
                  <w:left w:val="double" w:sz="4" w:space="0" w:color="auto"/>
                  <w:bottom w:val="single" w:sz="4" w:space="0" w:color="auto"/>
                  <w:right w:val="single" w:sz="4" w:space="0" w:color="auto"/>
                </w:tcBorders>
                <w:vAlign w:val="center"/>
              </w:tcPr>
              <w:p w14:paraId="374D51C0" w14:textId="77777777" w:rsidR="004C062B" w:rsidRDefault="004C062B" w:rsidP="000379D7">
                <w:pPr>
                  <w:pStyle w:val="PSALevel1"/>
                  <w:rPr>
                    <w:b w:val="0"/>
                    <w:sz w:val="20"/>
                  </w:rPr>
                </w:pPr>
                <w:r>
                  <w:rPr>
                    <w:b w:val="0"/>
                    <w:sz w:val="20"/>
                  </w:rPr>
                  <w:t>4. Reading/language arts enrichment</w:t>
                </w:r>
              </w:p>
            </w:tc>
            <w:tc>
              <w:tcPr>
                <w:tcW w:w="440" w:type="dxa"/>
                <w:tcBorders>
                  <w:top w:val="single" w:sz="4" w:space="0" w:color="auto"/>
                  <w:left w:val="single" w:sz="4" w:space="0" w:color="auto"/>
                  <w:bottom w:val="single" w:sz="4" w:space="0" w:color="auto"/>
                  <w:right w:val="double" w:sz="4" w:space="0" w:color="auto"/>
                </w:tcBorders>
              </w:tcPr>
              <w:p w14:paraId="2C461103" w14:textId="77777777" w:rsidR="004C062B" w:rsidRDefault="004C062B" w:rsidP="000379D7">
                <w:pPr>
                  <w:pStyle w:val="PSALevel1"/>
                  <w:rPr>
                    <w:sz w:val="16"/>
                  </w:rPr>
                </w:pPr>
              </w:p>
            </w:tc>
            <w:tc>
              <w:tcPr>
                <w:tcW w:w="2420" w:type="dxa"/>
                <w:gridSpan w:val="3"/>
                <w:tcBorders>
                  <w:left w:val="double" w:sz="4" w:space="0" w:color="auto"/>
                  <w:right w:val="single" w:sz="4" w:space="0" w:color="auto"/>
                </w:tcBorders>
                <w:vAlign w:val="center"/>
              </w:tcPr>
              <w:p w14:paraId="170766E6" w14:textId="77777777" w:rsidR="004C062B" w:rsidRDefault="004C062B" w:rsidP="000379D7">
                <w:pPr>
                  <w:pStyle w:val="PSALevel1"/>
                  <w:rPr>
                    <w:b w:val="0"/>
                    <w:sz w:val="20"/>
                  </w:rPr>
                </w:pPr>
                <w:r>
                  <w:rPr>
                    <w:b w:val="0"/>
                    <w:sz w:val="20"/>
                  </w:rPr>
                  <w:t>4. Reading/language arts</w:t>
                </w:r>
              </w:p>
            </w:tc>
            <w:tc>
              <w:tcPr>
                <w:tcW w:w="440" w:type="dxa"/>
                <w:tcBorders>
                  <w:left w:val="single" w:sz="4" w:space="0" w:color="auto"/>
                  <w:right w:val="double" w:sz="4" w:space="0" w:color="auto"/>
                </w:tcBorders>
              </w:tcPr>
              <w:p w14:paraId="120351FC" w14:textId="77777777" w:rsidR="004C062B" w:rsidRDefault="004C062B" w:rsidP="000379D7">
                <w:pPr>
                  <w:pStyle w:val="PSALevel1"/>
                  <w:rPr>
                    <w:sz w:val="16"/>
                  </w:rPr>
                </w:pPr>
              </w:p>
            </w:tc>
            <w:tc>
              <w:tcPr>
                <w:tcW w:w="2030" w:type="dxa"/>
                <w:gridSpan w:val="4"/>
                <w:tcBorders>
                  <w:left w:val="single" w:sz="4" w:space="0" w:color="auto"/>
                  <w:bottom w:val="single" w:sz="4" w:space="0" w:color="auto"/>
                  <w:right w:val="single" w:sz="4" w:space="0" w:color="auto"/>
                </w:tcBorders>
                <w:vAlign w:val="center"/>
              </w:tcPr>
              <w:p w14:paraId="246CEE84" w14:textId="77777777" w:rsidR="004C062B" w:rsidRDefault="004C062B" w:rsidP="000379D7">
                <w:pPr>
                  <w:pStyle w:val="PSALevel1"/>
                  <w:rPr>
                    <w:b w:val="0"/>
                    <w:sz w:val="20"/>
                  </w:rPr>
                </w:pPr>
              </w:p>
            </w:tc>
            <w:tc>
              <w:tcPr>
                <w:tcW w:w="600" w:type="dxa"/>
                <w:gridSpan w:val="2"/>
                <w:tcBorders>
                  <w:left w:val="single" w:sz="4" w:space="0" w:color="auto"/>
                  <w:bottom w:val="single" w:sz="4" w:space="0" w:color="auto"/>
                  <w:right w:val="double" w:sz="4" w:space="0" w:color="auto"/>
                </w:tcBorders>
              </w:tcPr>
              <w:p w14:paraId="0206F9C0" w14:textId="77777777" w:rsidR="004C062B" w:rsidRDefault="004C062B" w:rsidP="000379D7">
                <w:pPr>
                  <w:pStyle w:val="PSALevel1"/>
                  <w:rPr>
                    <w:sz w:val="16"/>
                  </w:rPr>
                </w:pPr>
              </w:p>
            </w:tc>
            <w:tc>
              <w:tcPr>
                <w:tcW w:w="600" w:type="dxa"/>
                <w:gridSpan w:val="2"/>
                <w:tcBorders>
                  <w:left w:val="single" w:sz="4" w:space="0" w:color="auto"/>
                  <w:bottom w:val="single" w:sz="4" w:space="0" w:color="auto"/>
                  <w:right w:val="double" w:sz="4" w:space="0" w:color="auto"/>
                </w:tcBorders>
              </w:tcPr>
              <w:p w14:paraId="60A7EC47" w14:textId="77777777" w:rsidR="004C062B" w:rsidRDefault="004C062B" w:rsidP="000379D7">
                <w:pPr>
                  <w:pStyle w:val="PSALevel1"/>
                  <w:rPr>
                    <w:sz w:val="16"/>
                  </w:rPr>
                </w:pPr>
              </w:p>
            </w:tc>
          </w:tr>
          <w:tr w:rsidR="004C062B" w14:paraId="344555FB" w14:textId="77777777" w:rsidTr="000379D7">
            <w:trPr>
              <w:cantSplit/>
              <w:trHeight w:val="340"/>
            </w:trPr>
            <w:tc>
              <w:tcPr>
                <w:tcW w:w="3520" w:type="dxa"/>
                <w:gridSpan w:val="3"/>
                <w:tcBorders>
                  <w:top w:val="single" w:sz="4" w:space="0" w:color="auto"/>
                  <w:left w:val="double" w:sz="4" w:space="0" w:color="auto"/>
                </w:tcBorders>
                <w:vAlign w:val="center"/>
              </w:tcPr>
              <w:p w14:paraId="60AEC042" w14:textId="77777777" w:rsidR="004C062B" w:rsidRDefault="004C062B" w:rsidP="000379D7">
                <w:pPr>
                  <w:pStyle w:val="PSALevel1"/>
                  <w:rPr>
                    <w:b w:val="0"/>
                    <w:sz w:val="20"/>
                  </w:rPr>
                </w:pPr>
                <w:r>
                  <w:rPr>
                    <w:b w:val="0"/>
                    <w:sz w:val="20"/>
                  </w:rPr>
                  <w:t>5. Math/science enrichment</w:t>
                </w:r>
              </w:p>
            </w:tc>
            <w:tc>
              <w:tcPr>
                <w:tcW w:w="440" w:type="dxa"/>
                <w:tcBorders>
                  <w:top w:val="single" w:sz="4" w:space="0" w:color="auto"/>
                  <w:right w:val="double" w:sz="4" w:space="0" w:color="auto"/>
                </w:tcBorders>
              </w:tcPr>
              <w:p w14:paraId="2B1285C2"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00A23EE5" w14:textId="77777777" w:rsidR="004C062B" w:rsidRDefault="004C062B" w:rsidP="000379D7">
                <w:pPr>
                  <w:pStyle w:val="PSALevel1"/>
                  <w:rPr>
                    <w:b w:val="0"/>
                    <w:sz w:val="20"/>
                  </w:rPr>
                </w:pPr>
                <w:r>
                  <w:rPr>
                    <w:b w:val="0"/>
                    <w:sz w:val="20"/>
                  </w:rPr>
                  <w:t>5. Math/numeracy</w:t>
                </w:r>
              </w:p>
            </w:tc>
            <w:tc>
              <w:tcPr>
                <w:tcW w:w="440" w:type="dxa"/>
                <w:tcBorders>
                  <w:left w:val="single" w:sz="4" w:space="0" w:color="auto"/>
                  <w:right w:val="double" w:sz="4" w:space="0" w:color="auto"/>
                </w:tcBorders>
              </w:tcPr>
              <w:p w14:paraId="6B537B61" w14:textId="77777777" w:rsidR="004C062B" w:rsidRDefault="004C062B" w:rsidP="000379D7">
                <w:pPr>
                  <w:pStyle w:val="PSALevel1"/>
                  <w:rPr>
                    <w:sz w:val="16"/>
                  </w:rPr>
                </w:pPr>
              </w:p>
            </w:tc>
            <w:tc>
              <w:tcPr>
                <w:tcW w:w="3230" w:type="dxa"/>
                <w:gridSpan w:val="8"/>
                <w:tcBorders>
                  <w:top w:val="single" w:sz="4" w:space="0" w:color="auto"/>
                  <w:left w:val="double" w:sz="4" w:space="0" w:color="auto"/>
                  <w:bottom w:val="single" w:sz="4" w:space="0" w:color="auto"/>
                  <w:right w:val="double" w:sz="4" w:space="0" w:color="auto"/>
                </w:tcBorders>
                <w:shd w:val="clear" w:color="auto" w:fill="CCCCCC"/>
                <w:vAlign w:val="center"/>
              </w:tcPr>
              <w:p w14:paraId="7CB12E2C" w14:textId="77777777" w:rsidR="004C062B" w:rsidRDefault="004C062B" w:rsidP="000379D7">
                <w:pPr>
                  <w:pStyle w:val="PSALevel1"/>
                  <w:rPr>
                    <w:sz w:val="18"/>
                  </w:rPr>
                </w:pPr>
                <w:r>
                  <w:rPr>
                    <w:i/>
                    <w:sz w:val="18"/>
                  </w:rPr>
                  <w:t>GRADE LEVELS</w:t>
                </w:r>
              </w:p>
            </w:tc>
          </w:tr>
          <w:tr w:rsidR="004C062B" w14:paraId="771C383F" w14:textId="77777777" w:rsidTr="000379D7">
            <w:trPr>
              <w:cantSplit/>
              <w:trHeight w:val="449"/>
            </w:trPr>
            <w:tc>
              <w:tcPr>
                <w:tcW w:w="3520" w:type="dxa"/>
                <w:gridSpan w:val="3"/>
                <w:tcBorders>
                  <w:left w:val="double" w:sz="4" w:space="0" w:color="auto"/>
                </w:tcBorders>
                <w:vAlign w:val="center"/>
              </w:tcPr>
              <w:p w14:paraId="63004BBC" w14:textId="77777777" w:rsidR="004C062B" w:rsidRDefault="004C062B" w:rsidP="000379D7">
                <w:pPr>
                  <w:pStyle w:val="PSALevel1"/>
                  <w:rPr>
                    <w:b w:val="0"/>
                    <w:sz w:val="20"/>
                  </w:rPr>
                </w:pPr>
                <w:r>
                  <w:rPr>
                    <w:b w:val="0"/>
                    <w:sz w:val="20"/>
                  </w:rPr>
                  <w:t>6. Science enrichment</w:t>
                </w:r>
              </w:p>
            </w:tc>
            <w:tc>
              <w:tcPr>
                <w:tcW w:w="440" w:type="dxa"/>
                <w:tcBorders>
                  <w:right w:val="double" w:sz="4" w:space="0" w:color="auto"/>
                </w:tcBorders>
              </w:tcPr>
              <w:p w14:paraId="1D664510"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77744183" w14:textId="77777777" w:rsidR="004C062B" w:rsidRDefault="004C062B" w:rsidP="000379D7">
                <w:pPr>
                  <w:pStyle w:val="PSALevel1"/>
                  <w:rPr>
                    <w:b w:val="0"/>
                    <w:sz w:val="20"/>
                  </w:rPr>
                </w:pPr>
                <w:r>
                  <w:rPr>
                    <w:b w:val="0"/>
                    <w:sz w:val="20"/>
                  </w:rPr>
                  <w:t>6. Science</w:t>
                </w:r>
              </w:p>
            </w:tc>
            <w:tc>
              <w:tcPr>
                <w:tcW w:w="440" w:type="dxa"/>
                <w:tcBorders>
                  <w:left w:val="single" w:sz="4" w:space="0" w:color="auto"/>
                  <w:right w:val="double" w:sz="4" w:space="0" w:color="auto"/>
                </w:tcBorders>
              </w:tcPr>
              <w:p w14:paraId="42024277" w14:textId="77777777" w:rsidR="004C062B" w:rsidRDefault="004C062B" w:rsidP="000379D7">
                <w:pPr>
                  <w:pStyle w:val="PSALevel1"/>
                  <w:rPr>
                    <w:sz w:val="16"/>
                  </w:rPr>
                </w:pPr>
              </w:p>
            </w:tc>
            <w:tc>
              <w:tcPr>
                <w:tcW w:w="1030" w:type="dxa"/>
                <w:tcBorders>
                  <w:top w:val="single" w:sz="4" w:space="0" w:color="auto"/>
                  <w:left w:val="single" w:sz="4" w:space="0" w:color="auto"/>
                  <w:right w:val="single" w:sz="4" w:space="0" w:color="auto"/>
                </w:tcBorders>
                <w:vAlign w:val="center"/>
              </w:tcPr>
              <w:p w14:paraId="6BBC9D14" w14:textId="77777777" w:rsidR="004C062B" w:rsidRDefault="004C062B" w:rsidP="000379D7">
                <w:pPr>
                  <w:pStyle w:val="PSALevel1"/>
                  <w:jc w:val="center"/>
                  <w:rPr>
                    <w:b w:val="0"/>
                    <w:sz w:val="18"/>
                  </w:rPr>
                </w:pPr>
                <w:r>
                  <w:rPr>
                    <w:b w:val="0"/>
                    <w:sz w:val="18"/>
                  </w:rPr>
                  <w:t>K</w:t>
                </w:r>
              </w:p>
            </w:tc>
            <w:tc>
              <w:tcPr>
                <w:tcW w:w="990" w:type="dxa"/>
                <w:gridSpan w:val="2"/>
                <w:tcBorders>
                  <w:top w:val="single" w:sz="4" w:space="0" w:color="auto"/>
                  <w:left w:val="single" w:sz="4" w:space="0" w:color="auto"/>
                  <w:right w:val="single" w:sz="4" w:space="0" w:color="auto"/>
                </w:tcBorders>
                <w:vAlign w:val="center"/>
              </w:tcPr>
              <w:p w14:paraId="3DE2FDE7" w14:textId="77777777" w:rsidR="004C062B" w:rsidRDefault="004C062B" w:rsidP="000379D7">
                <w:pPr>
                  <w:pStyle w:val="PSALevel1"/>
                  <w:jc w:val="center"/>
                  <w:rPr>
                    <w:b w:val="0"/>
                    <w:sz w:val="18"/>
                  </w:rPr>
                </w:pPr>
                <w:r>
                  <w:rPr>
                    <w:b w:val="0"/>
                    <w:sz w:val="18"/>
                  </w:rPr>
                  <w:t>1</w:t>
                </w:r>
              </w:p>
            </w:tc>
            <w:tc>
              <w:tcPr>
                <w:tcW w:w="1210" w:type="dxa"/>
                <w:gridSpan w:val="5"/>
                <w:tcBorders>
                  <w:top w:val="single" w:sz="4" w:space="0" w:color="auto"/>
                  <w:left w:val="single" w:sz="4" w:space="0" w:color="auto"/>
                  <w:right w:val="double" w:sz="4" w:space="0" w:color="auto"/>
                </w:tcBorders>
                <w:vAlign w:val="center"/>
              </w:tcPr>
              <w:p w14:paraId="483367A6" w14:textId="77777777" w:rsidR="004C062B" w:rsidRDefault="004C062B" w:rsidP="000379D7">
                <w:pPr>
                  <w:pStyle w:val="PSALevel1"/>
                  <w:jc w:val="center"/>
                  <w:rPr>
                    <w:b w:val="0"/>
                    <w:sz w:val="18"/>
                  </w:rPr>
                </w:pPr>
                <w:r>
                  <w:rPr>
                    <w:b w:val="0"/>
                    <w:sz w:val="18"/>
                  </w:rPr>
                  <w:t>2</w:t>
                </w:r>
              </w:p>
            </w:tc>
          </w:tr>
          <w:tr w:rsidR="004C062B" w14:paraId="13EB3461" w14:textId="77777777" w:rsidTr="000379D7">
            <w:trPr>
              <w:cantSplit/>
              <w:trHeight w:val="449"/>
            </w:trPr>
            <w:tc>
              <w:tcPr>
                <w:tcW w:w="3520" w:type="dxa"/>
                <w:gridSpan w:val="3"/>
                <w:tcBorders>
                  <w:left w:val="double" w:sz="4" w:space="0" w:color="auto"/>
                </w:tcBorders>
                <w:vAlign w:val="center"/>
              </w:tcPr>
              <w:p w14:paraId="10A6CD23" w14:textId="77777777" w:rsidR="004C062B" w:rsidRDefault="004C062B" w:rsidP="000379D7">
                <w:pPr>
                  <w:pStyle w:val="PSALevel1"/>
                  <w:rPr>
                    <w:b w:val="0"/>
                    <w:sz w:val="20"/>
                  </w:rPr>
                </w:pPr>
                <w:r>
                  <w:rPr>
                    <w:b w:val="0"/>
                    <w:sz w:val="20"/>
                  </w:rPr>
                  <w:t xml:space="preserve">7. Recreational reading/ listening to </w:t>
                </w:r>
              </w:p>
              <w:p w14:paraId="6A18821E" w14:textId="77777777" w:rsidR="004C062B" w:rsidRDefault="004C062B" w:rsidP="000379D7">
                <w:pPr>
                  <w:pStyle w:val="PSALevel1"/>
                  <w:rPr>
                    <w:b w:val="0"/>
                    <w:sz w:val="20"/>
                  </w:rPr>
                </w:pPr>
                <w:r>
                  <w:rPr>
                    <w:b w:val="0"/>
                    <w:sz w:val="20"/>
                  </w:rPr>
                  <w:t xml:space="preserve">    story/book</w:t>
                </w:r>
              </w:p>
            </w:tc>
            <w:tc>
              <w:tcPr>
                <w:tcW w:w="440" w:type="dxa"/>
                <w:tcBorders>
                  <w:right w:val="double" w:sz="4" w:space="0" w:color="auto"/>
                </w:tcBorders>
              </w:tcPr>
              <w:p w14:paraId="4944A0E6"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68DD75E3" w14:textId="77777777" w:rsidR="004C062B" w:rsidRDefault="004C062B" w:rsidP="000379D7">
                <w:pPr>
                  <w:pStyle w:val="PSALevel1"/>
                  <w:rPr>
                    <w:b w:val="0"/>
                    <w:sz w:val="20"/>
                  </w:rPr>
                </w:pPr>
                <w:r>
                  <w:rPr>
                    <w:b w:val="0"/>
                    <w:sz w:val="20"/>
                  </w:rPr>
                  <w:t xml:space="preserve">7. Problem solving/ </w:t>
                </w:r>
              </w:p>
              <w:p w14:paraId="1300799B" w14:textId="77777777" w:rsidR="004C062B" w:rsidRDefault="004C062B" w:rsidP="000379D7">
                <w:pPr>
                  <w:pStyle w:val="PSALevel1"/>
                  <w:rPr>
                    <w:b w:val="0"/>
                    <w:sz w:val="20"/>
                  </w:rPr>
                </w:pPr>
                <w:r>
                  <w:rPr>
                    <w:b w:val="0"/>
                    <w:sz w:val="20"/>
                  </w:rPr>
                  <w:t xml:space="preserve">    decision making</w:t>
                </w:r>
              </w:p>
            </w:tc>
            <w:tc>
              <w:tcPr>
                <w:tcW w:w="440" w:type="dxa"/>
                <w:tcBorders>
                  <w:left w:val="single" w:sz="4" w:space="0" w:color="auto"/>
                  <w:right w:val="double" w:sz="4" w:space="0" w:color="auto"/>
                </w:tcBorders>
              </w:tcPr>
              <w:p w14:paraId="1445F79E" w14:textId="77777777" w:rsidR="004C062B" w:rsidRDefault="004C062B" w:rsidP="000379D7">
                <w:pPr>
                  <w:pStyle w:val="PSALevel1"/>
                  <w:rPr>
                    <w:sz w:val="16"/>
                  </w:rPr>
                </w:pPr>
              </w:p>
            </w:tc>
            <w:tc>
              <w:tcPr>
                <w:tcW w:w="1030" w:type="dxa"/>
                <w:tcBorders>
                  <w:top w:val="single" w:sz="4" w:space="0" w:color="auto"/>
                  <w:left w:val="single" w:sz="4" w:space="0" w:color="auto"/>
                  <w:bottom w:val="single" w:sz="4" w:space="0" w:color="auto"/>
                  <w:right w:val="single" w:sz="4" w:space="0" w:color="auto"/>
                </w:tcBorders>
                <w:vAlign w:val="center"/>
              </w:tcPr>
              <w:p w14:paraId="5B3926BD" w14:textId="77777777" w:rsidR="004C062B" w:rsidRDefault="004C062B" w:rsidP="000379D7">
                <w:pPr>
                  <w:pStyle w:val="PSALevel1"/>
                  <w:jc w:val="center"/>
                  <w:rPr>
                    <w:b w:val="0"/>
                    <w:sz w:val="18"/>
                  </w:rPr>
                </w:pPr>
                <w:r>
                  <w:rPr>
                    <w:b w:val="0"/>
                    <w:sz w:val="18"/>
                  </w:rPr>
                  <w:t>3</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A8FFF4C" w14:textId="77777777" w:rsidR="004C062B" w:rsidRDefault="004C062B" w:rsidP="000379D7">
                <w:pPr>
                  <w:pStyle w:val="PSALevel1"/>
                  <w:jc w:val="center"/>
                  <w:rPr>
                    <w:b w:val="0"/>
                    <w:sz w:val="18"/>
                  </w:rPr>
                </w:pPr>
                <w:r>
                  <w:rPr>
                    <w:b w:val="0"/>
                    <w:sz w:val="18"/>
                  </w:rPr>
                  <w:t>4</w:t>
                </w:r>
              </w:p>
            </w:tc>
            <w:tc>
              <w:tcPr>
                <w:tcW w:w="1210" w:type="dxa"/>
                <w:gridSpan w:val="5"/>
                <w:tcBorders>
                  <w:top w:val="single" w:sz="4" w:space="0" w:color="auto"/>
                  <w:left w:val="single" w:sz="4" w:space="0" w:color="auto"/>
                  <w:bottom w:val="single" w:sz="4" w:space="0" w:color="auto"/>
                  <w:right w:val="double" w:sz="4" w:space="0" w:color="auto"/>
                </w:tcBorders>
                <w:vAlign w:val="center"/>
              </w:tcPr>
              <w:p w14:paraId="4141C9E5" w14:textId="77777777" w:rsidR="004C062B" w:rsidRDefault="004C062B" w:rsidP="000379D7">
                <w:pPr>
                  <w:pStyle w:val="PSALevel1"/>
                  <w:jc w:val="center"/>
                  <w:rPr>
                    <w:b w:val="0"/>
                    <w:sz w:val="18"/>
                  </w:rPr>
                </w:pPr>
                <w:r>
                  <w:rPr>
                    <w:b w:val="0"/>
                    <w:sz w:val="18"/>
                  </w:rPr>
                  <w:t>5</w:t>
                </w:r>
              </w:p>
            </w:tc>
          </w:tr>
          <w:tr w:rsidR="004C062B" w14:paraId="0AA39BE7" w14:textId="77777777" w:rsidTr="000379D7">
            <w:trPr>
              <w:cantSplit/>
              <w:trHeight w:val="340"/>
            </w:trPr>
            <w:tc>
              <w:tcPr>
                <w:tcW w:w="3520" w:type="dxa"/>
                <w:gridSpan w:val="3"/>
                <w:tcBorders>
                  <w:left w:val="double" w:sz="4" w:space="0" w:color="auto"/>
                </w:tcBorders>
                <w:vAlign w:val="center"/>
              </w:tcPr>
              <w:p w14:paraId="41452D14" w14:textId="77777777" w:rsidR="004C062B" w:rsidRDefault="004C062B" w:rsidP="000379D7">
                <w:pPr>
                  <w:pStyle w:val="PSALevel1"/>
                  <w:rPr>
                    <w:b w:val="0"/>
                    <w:sz w:val="20"/>
                  </w:rPr>
                </w:pPr>
                <w:r>
                  <w:rPr>
                    <w:b w:val="0"/>
                    <w:sz w:val="20"/>
                  </w:rPr>
                  <w:t>8. Computer skill building</w:t>
                </w:r>
              </w:p>
            </w:tc>
            <w:tc>
              <w:tcPr>
                <w:tcW w:w="440" w:type="dxa"/>
                <w:tcBorders>
                  <w:right w:val="double" w:sz="4" w:space="0" w:color="auto"/>
                </w:tcBorders>
              </w:tcPr>
              <w:p w14:paraId="15DF28D1"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2D2D9785" w14:textId="77777777" w:rsidR="004C062B" w:rsidRDefault="004C062B" w:rsidP="000379D7">
                <w:pPr>
                  <w:pStyle w:val="PSALevel1"/>
                  <w:rPr>
                    <w:b w:val="0"/>
                    <w:sz w:val="20"/>
                  </w:rPr>
                </w:pPr>
                <w:r>
                  <w:rPr>
                    <w:b w:val="0"/>
                    <w:sz w:val="20"/>
                  </w:rPr>
                  <w:t>8. Other academic (e.g.,</w:t>
                </w:r>
              </w:p>
              <w:p w14:paraId="491A88A1" w14:textId="77777777" w:rsidR="004C062B" w:rsidRDefault="004C062B" w:rsidP="000379D7">
                <w:pPr>
                  <w:pStyle w:val="PSALevel1"/>
                  <w:rPr>
                    <w:b w:val="0"/>
                    <w:sz w:val="20"/>
                  </w:rPr>
                </w:pPr>
                <w:r>
                  <w:rPr>
                    <w:b w:val="0"/>
                    <w:sz w:val="20"/>
                  </w:rPr>
                  <w:t xml:space="preserve">    foreign language)</w:t>
                </w:r>
              </w:p>
            </w:tc>
            <w:tc>
              <w:tcPr>
                <w:tcW w:w="440" w:type="dxa"/>
                <w:tcBorders>
                  <w:left w:val="single" w:sz="4" w:space="0" w:color="auto"/>
                  <w:right w:val="double" w:sz="4" w:space="0" w:color="auto"/>
                </w:tcBorders>
              </w:tcPr>
              <w:p w14:paraId="19F874FD" w14:textId="77777777" w:rsidR="004C062B" w:rsidRDefault="004C062B" w:rsidP="000379D7">
                <w:pPr>
                  <w:pStyle w:val="PSALevel1"/>
                  <w:rPr>
                    <w:i/>
                    <w:sz w:val="16"/>
                  </w:rPr>
                </w:pPr>
              </w:p>
            </w:tc>
            <w:tc>
              <w:tcPr>
                <w:tcW w:w="1030" w:type="dxa"/>
                <w:tcBorders>
                  <w:left w:val="single" w:sz="4" w:space="0" w:color="auto"/>
                  <w:bottom w:val="single" w:sz="4" w:space="0" w:color="auto"/>
                  <w:right w:val="single" w:sz="4" w:space="0" w:color="auto"/>
                </w:tcBorders>
                <w:vAlign w:val="center"/>
              </w:tcPr>
              <w:p w14:paraId="6BACC1FC" w14:textId="77777777" w:rsidR="004C062B" w:rsidRDefault="004C062B" w:rsidP="000379D7">
                <w:pPr>
                  <w:pStyle w:val="PSALevel1"/>
                  <w:jc w:val="center"/>
                  <w:rPr>
                    <w:b w:val="0"/>
                    <w:sz w:val="18"/>
                  </w:rPr>
                </w:pPr>
                <w:r>
                  <w:rPr>
                    <w:b w:val="0"/>
                    <w:sz w:val="18"/>
                  </w:rPr>
                  <w:t>6</w:t>
                </w:r>
              </w:p>
            </w:tc>
            <w:tc>
              <w:tcPr>
                <w:tcW w:w="990" w:type="dxa"/>
                <w:gridSpan w:val="2"/>
                <w:tcBorders>
                  <w:left w:val="single" w:sz="4" w:space="0" w:color="auto"/>
                  <w:bottom w:val="single" w:sz="4" w:space="0" w:color="auto"/>
                  <w:right w:val="single" w:sz="4" w:space="0" w:color="auto"/>
                </w:tcBorders>
                <w:vAlign w:val="center"/>
              </w:tcPr>
              <w:p w14:paraId="5D9AC39A" w14:textId="77777777" w:rsidR="004C062B" w:rsidRDefault="004C062B" w:rsidP="000379D7">
                <w:pPr>
                  <w:pStyle w:val="PSALevel1"/>
                  <w:jc w:val="center"/>
                  <w:rPr>
                    <w:b w:val="0"/>
                    <w:sz w:val="18"/>
                  </w:rPr>
                </w:pPr>
                <w:r>
                  <w:rPr>
                    <w:b w:val="0"/>
                    <w:sz w:val="18"/>
                  </w:rPr>
                  <w:t>7</w:t>
                </w:r>
              </w:p>
            </w:tc>
            <w:tc>
              <w:tcPr>
                <w:tcW w:w="1210" w:type="dxa"/>
                <w:gridSpan w:val="5"/>
                <w:tcBorders>
                  <w:left w:val="single" w:sz="4" w:space="0" w:color="auto"/>
                  <w:bottom w:val="single" w:sz="4" w:space="0" w:color="auto"/>
                  <w:right w:val="double" w:sz="4" w:space="0" w:color="auto"/>
                </w:tcBorders>
                <w:vAlign w:val="center"/>
              </w:tcPr>
              <w:p w14:paraId="154EC9E2" w14:textId="77777777" w:rsidR="004C062B" w:rsidRDefault="004C062B" w:rsidP="000379D7">
                <w:pPr>
                  <w:pStyle w:val="PSALevel1"/>
                  <w:jc w:val="center"/>
                  <w:rPr>
                    <w:b w:val="0"/>
                    <w:sz w:val="18"/>
                  </w:rPr>
                </w:pPr>
                <w:r>
                  <w:rPr>
                    <w:b w:val="0"/>
                    <w:sz w:val="18"/>
                  </w:rPr>
                  <w:t>8</w:t>
                </w:r>
              </w:p>
            </w:tc>
          </w:tr>
          <w:tr w:rsidR="004C062B" w14:paraId="1B777D0B" w14:textId="77777777" w:rsidTr="000379D7">
            <w:trPr>
              <w:cantSplit/>
              <w:trHeight w:val="340"/>
            </w:trPr>
            <w:tc>
              <w:tcPr>
                <w:tcW w:w="3520" w:type="dxa"/>
                <w:gridSpan w:val="3"/>
                <w:tcBorders>
                  <w:left w:val="double" w:sz="4" w:space="0" w:color="auto"/>
                </w:tcBorders>
                <w:vAlign w:val="center"/>
              </w:tcPr>
              <w:p w14:paraId="41A09441" w14:textId="77777777" w:rsidR="004C062B" w:rsidRDefault="004C062B" w:rsidP="000379D7">
                <w:pPr>
                  <w:pStyle w:val="PSALevel1"/>
                  <w:rPr>
                    <w:b w:val="0"/>
                    <w:sz w:val="20"/>
                  </w:rPr>
                </w:pPr>
                <w:r>
                  <w:rPr>
                    <w:b w:val="0"/>
                    <w:sz w:val="20"/>
                  </w:rPr>
                  <w:t>9. Computer games</w:t>
                </w:r>
              </w:p>
            </w:tc>
            <w:tc>
              <w:tcPr>
                <w:tcW w:w="440" w:type="dxa"/>
                <w:tcBorders>
                  <w:right w:val="double" w:sz="4" w:space="0" w:color="auto"/>
                </w:tcBorders>
              </w:tcPr>
              <w:p w14:paraId="48646950"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4F290AE3" w14:textId="77777777" w:rsidR="004C062B" w:rsidRDefault="004C062B" w:rsidP="000379D7">
                <w:pPr>
                  <w:pStyle w:val="PSALevel1"/>
                  <w:rPr>
                    <w:b w:val="0"/>
                    <w:sz w:val="20"/>
                  </w:rPr>
                </w:pPr>
                <w:r>
                  <w:rPr>
                    <w:b w:val="0"/>
                    <w:sz w:val="20"/>
                  </w:rPr>
                  <w:t>9. Other nonacademic</w:t>
                </w:r>
              </w:p>
            </w:tc>
            <w:tc>
              <w:tcPr>
                <w:tcW w:w="440" w:type="dxa"/>
                <w:tcBorders>
                  <w:left w:val="single" w:sz="4" w:space="0" w:color="auto"/>
                  <w:right w:val="double" w:sz="4" w:space="0" w:color="auto"/>
                </w:tcBorders>
              </w:tcPr>
              <w:p w14:paraId="749384B9" w14:textId="77777777" w:rsidR="004C062B" w:rsidRDefault="004C062B" w:rsidP="000379D7">
                <w:pPr>
                  <w:pStyle w:val="PSALevel1"/>
                  <w:rPr>
                    <w:i/>
                    <w:sz w:val="16"/>
                  </w:rPr>
                </w:pPr>
              </w:p>
            </w:tc>
            <w:tc>
              <w:tcPr>
                <w:tcW w:w="1030" w:type="dxa"/>
                <w:tcBorders>
                  <w:left w:val="single" w:sz="4" w:space="0" w:color="auto"/>
                  <w:bottom w:val="single" w:sz="4" w:space="0" w:color="auto"/>
                  <w:right w:val="single" w:sz="4" w:space="0" w:color="auto"/>
                </w:tcBorders>
                <w:vAlign w:val="center"/>
              </w:tcPr>
              <w:p w14:paraId="5A579A60" w14:textId="77777777" w:rsidR="004C062B" w:rsidRDefault="004C062B" w:rsidP="000379D7">
                <w:pPr>
                  <w:pStyle w:val="PSALevel1"/>
                  <w:jc w:val="center"/>
                  <w:rPr>
                    <w:b w:val="0"/>
                    <w:sz w:val="18"/>
                  </w:rPr>
                </w:pPr>
              </w:p>
            </w:tc>
            <w:tc>
              <w:tcPr>
                <w:tcW w:w="990" w:type="dxa"/>
                <w:gridSpan w:val="2"/>
                <w:tcBorders>
                  <w:left w:val="single" w:sz="4" w:space="0" w:color="auto"/>
                  <w:bottom w:val="single" w:sz="4" w:space="0" w:color="auto"/>
                  <w:right w:val="single" w:sz="4" w:space="0" w:color="auto"/>
                </w:tcBorders>
                <w:vAlign w:val="center"/>
              </w:tcPr>
              <w:p w14:paraId="6DCA47BD" w14:textId="77777777" w:rsidR="004C062B" w:rsidRDefault="004C062B" w:rsidP="000379D7">
                <w:pPr>
                  <w:pStyle w:val="PSALevel1"/>
                  <w:jc w:val="center"/>
                  <w:rPr>
                    <w:b w:val="0"/>
                    <w:sz w:val="18"/>
                  </w:rPr>
                </w:pPr>
              </w:p>
            </w:tc>
            <w:tc>
              <w:tcPr>
                <w:tcW w:w="1210" w:type="dxa"/>
                <w:gridSpan w:val="5"/>
                <w:tcBorders>
                  <w:left w:val="single" w:sz="4" w:space="0" w:color="auto"/>
                  <w:bottom w:val="single" w:sz="4" w:space="0" w:color="auto"/>
                  <w:right w:val="double" w:sz="4" w:space="0" w:color="auto"/>
                </w:tcBorders>
                <w:vAlign w:val="center"/>
              </w:tcPr>
              <w:p w14:paraId="042F08F6" w14:textId="77777777" w:rsidR="004C062B" w:rsidRDefault="004C062B" w:rsidP="000379D7">
                <w:pPr>
                  <w:pStyle w:val="PSALevel1"/>
                  <w:jc w:val="center"/>
                  <w:rPr>
                    <w:b w:val="0"/>
                    <w:sz w:val="18"/>
                  </w:rPr>
                </w:pPr>
              </w:p>
            </w:tc>
          </w:tr>
          <w:tr w:rsidR="004C062B" w14:paraId="4A9150C4" w14:textId="77777777" w:rsidTr="000379D7">
            <w:trPr>
              <w:cantSplit/>
              <w:trHeight w:val="340"/>
            </w:trPr>
            <w:tc>
              <w:tcPr>
                <w:tcW w:w="3520" w:type="dxa"/>
                <w:gridSpan w:val="3"/>
                <w:tcBorders>
                  <w:left w:val="double" w:sz="4" w:space="0" w:color="auto"/>
                </w:tcBorders>
                <w:vAlign w:val="center"/>
              </w:tcPr>
              <w:p w14:paraId="5204C0E6" w14:textId="77777777" w:rsidR="004C062B" w:rsidRDefault="004C062B" w:rsidP="000379D7">
                <w:pPr>
                  <w:pStyle w:val="PSALevel1"/>
                  <w:rPr>
                    <w:b w:val="0"/>
                    <w:sz w:val="20"/>
                  </w:rPr>
                </w:pPr>
                <w:r>
                  <w:rPr>
                    <w:b w:val="0"/>
                    <w:sz w:val="20"/>
                  </w:rPr>
                  <w:t>10. Sports: competitive and non-</w:t>
                </w:r>
              </w:p>
              <w:p w14:paraId="1B691059" w14:textId="77777777" w:rsidR="004C062B" w:rsidRDefault="004C062B" w:rsidP="000379D7">
                <w:pPr>
                  <w:pStyle w:val="PSALevel1"/>
                  <w:rPr>
                    <w:b w:val="0"/>
                    <w:sz w:val="20"/>
                  </w:rPr>
                </w:pPr>
                <w:r>
                  <w:rPr>
                    <w:b w:val="0"/>
                    <w:sz w:val="20"/>
                  </w:rPr>
                  <w:t xml:space="preserve">    competitive games; tournaments</w:t>
                </w:r>
              </w:p>
            </w:tc>
            <w:tc>
              <w:tcPr>
                <w:tcW w:w="440" w:type="dxa"/>
                <w:tcBorders>
                  <w:right w:val="double" w:sz="4" w:space="0" w:color="auto"/>
                </w:tcBorders>
              </w:tcPr>
              <w:p w14:paraId="28A4E32D"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58ABFBB4" w14:textId="77777777" w:rsidR="004C062B" w:rsidRDefault="004C062B" w:rsidP="000379D7">
                <w:pPr>
                  <w:pStyle w:val="PSALevel1"/>
                  <w:rPr>
                    <w:b w:val="0"/>
                    <w:sz w:val="20"/>
                  </w:rPr>
                </w:pPr>
                <w:r>
                  <w:rPr>
                    <w:b w:val="0"/>
                    <w:sz w:val="20"/>
                  </w:rPr>
                  <w:t>10. None</w:t>
                </w:r>
              </w:p>
            </w:tc>
            <w:tc>
              <w:tcPr>
                <w:tcW w:w="440" w:type="dxa"/>
                <w:tcBorders>
                  <w:left w:val="single" w:sz="4" w:space="0" w:color="auto"/>
                  <w:right w:val="double" w:sz="4" w:space="0" w:color="auto"/>
                </w:tcBorders>
              </w:tcPr>
              <w:p w14:paraId="58E417BC" w14:textId="77777777" w:rsidR="004C062B" w:rsidRDefault="004C062B" w:rsidP="000379D7">
                <w:pPr>
                  <w:pStyle w:val="PSALevel1"/>
                  <w:rPr>
                    <w:i/>
                    <w:sz w:val="16"/>
                  </w:rPr>
                </w:pPr>
              </w:p>
            </w:tc>
            <w:tc>
              <w:tcPr>
                <w:tcW w:w="1030" w:type="dxa"/>
                <w:tcBorders>
                  <w:left w:val="single" w:sz="4" w:space="0" w:color="auto"/>
                  <w:bottom w:val="single" w:sz="4" w:space="0" w:color="auto"/>
                  <w:right w:val="single" w:sz="4" w:space="0" w:color="auto"/>
                </w:tcBorders>
                <w:vAlign w:val="center"/>
              </w:tcPr>
              <w:p w14:paraId="416F5DFD" w14:textId="77777777" w:rsidR="004C062B" w:rsidRDefault="004C062B" w:rsidP="000379D7">
                <w:pPr>
                  <w:pStyle w:val="PSALevel1"/>
                  <w:jc w:val="center"/>
                  <w:rPr>
                    <w:b w:val="0"/>
                    <w:sz w:val="18"/>
                  </w:rPr>
                </w:pPr>
              </w:p>
            </w:tc>
            <w:tc>
              <w:tcPr>
                <w:tcW w:w="990" w:type="dxa"/>
                <w:gridSpan w:val="2"/>
                <w:tcBorders>
                  <w:left w:val="single" w:sz="4" w:space="0" w:color="auto"/>
                  <w:bottom w:val="single" w:sz="4" w:space="0" w:color="auto"/>
                  <w:right w:val="single" w:sz="4" w:space="0" w:color="auto"/>
                </w:tcBorders>
                <w:vAlign w:val="center"/>
              </w:tcPr>
              <w:p w14:paraId="687592D1" w14:textId="77777777" w:rsidR="004C062B" w:rsidRDefault="004C062B" w:rsidP="000379D7">
                <w:pPr>
                  <w:pStyle w:val="PSALevel1"/>
                  <w:jc w:val="center"/>
                  <w:rPr>
                    <w:b w:val="0"/>
                    <w:sz w:val="18"/>
                  </w:rPr>
                </w:pPr>
              </w:p>
            </w:tc>
            <w:tc>
              <w:tcPr>
                <w:tcW w:w="1210" w:type="dxa"/>
                <w:gridSpan w:val="5"/>
                <w:tcBorders>
                  <w:left w:val="single" w:sz="4" w:space="0" w:color="auto"/>
                  <w:bottom w:val="single" w:sz="4" w:space="0" w:color="auto"/>
                  <w:right w:val="double" w:sz="4" w:space="0" w:color="auto"/>
                </w:tcBorders>
                <w:vAlign w:val="center"/>
              </w:tcPr>
              <w:p w14:paraId="018E48F3" w14:textId="77777777" w:rsidR="004C062B" w:rsidRDefault="004C062B" w:rsidP="000379D7">
                <w:pPr>
                  <w:pStyle w:val="PSALevel1"/>
                  <w:jc w:val="center"/>
                  <w:rPr>
                    <w:b w:val="0"/>
                    <w:sz w:val="18"/>
                  </w:rPr>
                </w:pPr>
              </w:p>
            </w:tc>
          </w:tr>
          <w:tr w:rsidR="004C062B" w14:paraId="121A46B8" w14:textId="77777777" w:rsidTr="000379D7">
            <w:trPr>
              <w:cantSplit/>
              <w:trHeight w:val="340"/>
            </w:trPr>
            <w:tc>
              <w:tcPr>
                <w:tcW w:w="3520" w:type="dxa"/>
                <w:gridSpan w:val="3"/>
                <w:tcBorders>
                  <w:left w:val="double" w:sz="4" w:space="0" w:color="auto"/>
                </w:tcBorders>
                <w:vAlign w:val="center"/>
              </w:tcPr>
              <w:p w14:paraId="43D45BC7" w14:textId="77777777" w:rsidR="004C062B" w:rsidRDefault="004C062B" w:rsidP="000379D7">
                <w:pPr>
                  <w:pStyle w:val="PSALevel1"/>
                  <w:rPr>
                    <w:b w:val="0"/>
                    <w:sz w:val="20"/>
                  </w:rPr>
                </w:pPr>
                <w:r>
                  <w:rPr>
                    <w:b w:val="0"/>
                    <w:sz w:val="20"/>
                  </w:rPr>
                  <w:t>11. Sports: practice/drills/skill building</w:t>
                </w:r>
              </w:p>
            </w:tc>
            <w:tc>
              <w:tcPr>
                <w:tcW w:w="440" w:type="dxa"/>
                <w:tcBorders>
                  <w:right w:val="double" w:sz="4" w:space="0" w:color="auto"/>
                </w:tcBorders>
              </w:tcPr>
              <w:p w14:paraId="44D1A7CD"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shd w:val="clear" w:color="auto" w:fill="CCCCCC"/>
                <w:vAlign w:val="center"/>
              </w:tcPr>
              <w:p w14:paraId="3A1F3A64" w14:textId="77777777" w:rsidR="004C062B" w:rsidRDefault="004C062B" w:rsidP="000379D7">
                <w:pPr>
                  <w:pStyle w:val="PSALevel1"/>
                  <w:rPr>
                    <w:b w:val="0"/>
                    <w:sz w:val="18"/>
                  </w:rPr>
                </w:pPr>
                <w:r>
                  <w:rPr>
                    <w:i/>
                    <w:sz w:val="18"/>
                  </w:rPr>
                  <w:t xml:space="preserve"> TYPE OF SPACE</w:t>
                </w:r>
              </w:p>
            </w:tc>
            <w:tc>
              <w:tcPr>
                <w:tcW w:w="440" w:type="dxa"/>
                <w:tcBorders>
                  <w:left w:val="single" w:sz="4" w:space="0" w:color="auto"/>
                  <w:right w:val="double" w:sz="4" w:space="0" w:color="auto"/>
                </w:tcBorders>
                <w:shd w:val="clear" w:color="auto" w:fill="CCCCCC"/>
              </w:tcPr>
              <w:p w14:paraId="5B0FDCC7" w14:textId="77777777" w:rsidR="004C062B" w:rsidRDefault="004C062B" w:rsidP="000379D7">
                <w:pPr>
                  <w:pStyle w:val="PSALevel1"/>
                  <w:rPr>
                    <w:sz w:val="18"/>
                  </w:rPr>
                </w:pPr>
              </w:p>
            </w:tc>
            <w:tc>
              <w:tcPr>
                <w:tcW w:w="1030" w:type="dxa"/>
                <w:tcBorders>
                  <w:top w:val="single" w:sz="4" w:space="0" w:color="auto"/>
                  <w:left w:val="double" w:sz="4" w:space="0" w:color="auto"/>
                  <w:bottom w:val="single" w:sz="4" w:space="0" w:color="auto"/>
                  <w:right w:val="nil"/>
                </w:tcBorders>
                <w:vAlign w:val="center"/>
              </w:tcPr>
              <w:p w14:paraId="0A959EF4" w14:textId="77777777" w:rsidR="004C062B" w:rsidRDefault="004C062B" w:rsidP="000379D7">
                <w:pPr>
                  <w:pStyle w:val="PSALevel1"/>
                  <w:rPr>
                    <w:b w:val="0"/>
                    <w:sz w:val="18"/>
                  </w:rPr>
                </w:pPr>
                <w:r>
                  <w:rPr>
                    <w:b w:val="0"/>
                    <w:sz w:val="18"/>
                  </w:rPr>
                  <w:t>Other:</w:t>
                </w:r>
              </w:p>
            </w:tc>
            <w:tc>
              <w:tcPr>
                <w:tcW w:w="990" w:type="dxa"/>
                <w:gridSpan w:val="2"/>
                <w:tcBorders>
                  <w:top w:val="single" w:sz="4" w:space="0" w:color="auto"/>
                  <w:left w:val="nil"/>
                  <w:bottom w:val="single" w:sz="4" w:space="0" w:color="auto"/>
                  <w:right w:val="nil"/>
                </w:tcBorders>
                <w:vAlign w:val="center"/>
              </w:tcPr>
              <w:p w14:paraId="28FFB642" w14:textId="77777777" w:rsidR="004C062B" w:rsidRDefault="004C062B" w:rsidP="000379D7">
                <w:pPr>
                  <w:pStyle w:val="PSALevel1"/>
                  <w:rPr>
                    <w:b w:val="0"/>
                    <w:sz w:val="18"/>
                  </w:rPr>
                </w:pPr>
              </w:p>
            </w:tc>
            <w:tc>
              <w:tcPr>
                <w:tcW w:w="1210" w:type="dxa"/>
                <w:gridSpan w:val="5"/>
                <w:tcBorders>
                  <w:top w:val="single" w:sz="4" w:space="0" w:color="auto"/>
                  <w:left w:val="nil"/>
                  <w:bottom w:val="single" w:sz="4" w:space="0" w:color="auto"/>
                  <w:right w:val="double" w:sz="4" w:space="0" w:color="auto"/>
                </w:tcBorders>
                <w:vAlign w:val="center"/>
              </w:tcPr>
              <w:p w14:paraId="74FFBD9E" w14:textId="77777777" w:rsidR="004C062B" w:rsidRDefault="004C062B" w:rsidP="000379D7">
                <w:pPr>
                  <w:pStyle w:val="PSALevel1"/>
                  <w:rPr>
                    <w:b w:val="0"/>
                    <w:sz w:val="18"/>
                  </w:rPr>
                </w:pPr>
              </w:p>
            </w:tc>
          </w:tr>
          <w:tr w:rsidR="004C062B" w14:paraId="4C59D617" w14:textId="77777777" w:rsidTr="000379D7">
            <w:trPr>
              <w:cantSplit/>
              <w:trHeight w:val="340"/>
            </w:trPr>
            <w:tc>
              <w:tcPr>
                <w:tcW w:w="3520" w:type="dxa"/>
                <w:gridSpan w:val="3"/>
                <w:tcBorders>
                  <w:left w:val="double" w:sz="4" w:space="0" w:color="auto"/>
                </w:tcBorders>
                <w:vAlign w:val="center"/>
              </w:tcPr>
              <w:p w14:paraId="1517BF1D" w14:textId="77777777" w:rsidR="004C062B" w:rsidRDefault="004C062B" w:rsidP="000379D7">
                <w:pPr>
                  <w:pStyle w:val="PSALevel1"/>
                  <w:rPr>
                    <w:b w:val="0"/>
                    <w:sz w:val="20"/>
                  </w:rPr>
                </w:pPr>
                <w:r>
                  <w:rPr>
                    <w:b w:val="0"/>
                    <w:sz w:val="20"/>
                  </w:rPr>
                  <w:t xml:space="preserve">12. Fitness/exercise class (including </w:t>
                </w:r>
              </w:p>
              <w:p w14:paraId="4B0B6CD6" w14:textId="77777777" w:rsidR="004C062B" w:rsidRDefault="004C062B" w:rsidP="000379D7">
                <w:pPr>
                  <w:pStyle w:val="PSALevel1"/>
                  <w:rPr>
                    <w:b w:val="0"/>
                    <w:sz w:val="20"/>
                  </w:rPr>
                </w:pPr>
                <w:r>
                  <w:rPr>
                    <w:b w:val="0"/>
                    <w:sz w:val="20"/>
                  </w:rPr>
                  <w:t xml:space="preserve">     martial arts)</w:t>
                </w:r>
              </w:p>
            </w:tc>
            <w:tc>
              <w:tcPr>
                <w:tcW w:w="440" w:type="dxa"/>
                <w:tcBorders>
                  <w:right w:val="double" w:sz="4" w:space="0" w:color="auto"/>
                </w:tcBorders>
              </w:tcPr>
              <w:p w14:paraId="105B3B84"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1706EE67" w14:textId="77777777" w:rsidR="004C062B" w:rsidRDefault="004C062B" w:rsidP="000379D7">
                <w:pPr>
                  <w:pStyle w:val="PSALevel1"/>
                  <w:rPr>
                    <w:b w:val="0"/>
                    <w:sz w:val="20"/>
                  </w:rPr>
                </w:pPr>
                <w:r>
                  <w:rPr>
                    <w:b w:val="0"/>
                    <w:sz w:val="20"/>
                  </w:rPr>
                  <w:t>1. Classroom</w:t>
                </w:r>
              </w:p>
            </w:tc>
            <w:tc>
              <w:tcPr>
                <w:tcW w:w="440" w:type="dxa"/>
                <w:tcBorders>
                  <w:left w:val="single" w:sz="4" w:space="0" w:color="auto"/>
                  <w:right w:val="double" w:sz="4" w:space="0" w:color="auto"/>
                </w:tcBorders>
              </w:tcPr>
              <w:p w14:paraId="7FF4A8C6" w14:textId="77777777" w:rsidR="004C062B" w:rsidRDefault="004C062B" w:rsidP="000379D7">
                <w:pPr>
                  <w:pStyle w:val="PSALevel1"/>
                  <w:rPr>
                    <w:i/>
                    <w:sz w:val="16"/>
                  </w:rPr>
                </w:pPr>
              </w:p>
            </w:tc>
            <w:tc>
              <w:tcPr>
                <w:tcW w:w="2150" w:type="dxa"/>
                <w:gridSpan w:val="5"/>
                <w:tcBorders>
                  <w:top w:val="single" w:sz="4" w:space="0" w:color="auto"/>
                  <w:left w:val="single" w:sz="4" w:space="0" w:color="auto"/>
                  <w:right w:val="single" w:sz="4" w:space="0" w:color="auto"/>
                </w:tcBorders>
                <w:shd w:val="clear" w:color="auto" w:fill="CCCCCC"/>
                <w:vAlign w:val="center"/>
              </w:tcPr>
              <w:p w14:paraId="67FBBF72" w14:textId="77777777" w:rsidR="004C062B" w:rsidRDefault="004C062B" w:rsidP="000379D7">
                <w:pPr>
                  <w:pStyle w:val="PSALevel1"/>
                  <w:rPr>
                    <w:b w:val="0"/>
                    <w:sz w:val="18"/>
                  </w:rPr>
                </w:pPr>
                <w:r>
                  <w:rPr>
                    <w:i/>
                    <w:sz w:val="18"/>
                  </w:rPr>
                  <w:t xml:space="preserve"> NUMBER OF YOUTH</w:t>
                </w:r>
              </w:p>
            </w:tc>
            <w:tc>
              <w:tcPr>
                <w:tcW w:w="540" w:type="dxa"/>
                <w:gridSpan w:val="2"/>
                <w:tcBorders>
                  <w:top w:val="single" w:sz="4" w:space="0" w:color="auto"/>
                  <w:left w:val="single" w:sz="4" w:space="0" w:color="auto"/>
                  <w:right w:val="double" w:sz="4" w:space="0" w:color="auto"/>
                </w:tcBorders>
                <w:shd w:val="clear" w:color="auto" w:fill="CCCCCC"/>
                <w:vAlign w:val="center"/>
              </w:tcPr>
              <w:p w14:paraId="3FEC5AA5" w14:textId="77777777" w:rsidR="004C062B" w:rsidRDefault="004C062B" w:rsidP="000379D7">
                <w:pPr>
                  <w:pStyle w:val="PSALevel1"/>
                  <w:jc w:val="center"/>
                  <w:rPr>
                    <w:b w:val="0"/>
                    <w:sz w:val="16"/>
                  </w:rPr>
                </w:pPr>
                <w:r>
                  <w:rPr>
                    <w:b w:val="0"/>
                    <w:sz w:val="16"/>
                  </w:rPr>
                  <w:t>#</w:t>
                </w:r>
              </w:p>
              <w:p w14:paraId="695E4ACC" w14:textId="77777777" w:rsidR="004C062B" w:rsidRDefault="004C062B" w:rsidP="000379D7">
                <w:pPr>
                  <w:pStyle w:val="PSALevel1"/>
                  <w:rPr>
                    <w:b w:val="0"/>
                    <w:sz w:val="16"/>
                  </w:rPr>
                </w:pPr>
                <w:r>
                  <w:rPr>
                    <w:b w:val="0"/>
                    <w:sz w:val="16"/>
                  </w:rPr>
                  <w:t>Start</w:t>
                </w:r>
              </w:p>
            </w:tc>
            <w:tc>
              <w:tcPr>
                <w:tcW w:w="540" w:type="dxa"/>
                <w:tcBorders>
                  <w:top w:val="single" w:sz="4" w:space="0" w:color="auto"/>
                  <w:left w:val="single" w:sz="4" w:space="0" w:color="auto"/>
                  <w:right w:val="double" w:sz="4" w:space="0" w:color="auto"/>
                </w:tcBorders>
                <w:shd w:val="clear" w:color="auto" w:fill="CCCCCC"/>
                <w:vAlign w:val="center"/>
              </w:tcPr>
              <w:p w14:paraId="616872A9" w14:textId="77777777" w:rsidR="004C062B" w:rsidRDefault="004C062B" w:rsidP="000379D7">
                <w:pPr>
                  <w:pStyle w:val="PSALevel1"/>
                  <w:jc w:val="center"/>
                  <w:rPr>
                    <w:b w:val="0"/>
                    <w:sz w:val="16"/>
                  </w:rPr>
                </w:pPr>
                <w:r>
                  <w:rPr>
                    <w:b w:val="0"/>
                    <w:sz w:val="16"/>
                  </w:rPr>
                  <w:t>#</w:t>
                </w:r>
              </w:p>
              <w:p w14:paraId="7F03B593" w14:textId="77777777" w:rsidR="004C062B" w:rsidRDefault="004C062B" w:rsidP="000379D7">
                <w:pPr>
                  <w:pStyle w:val="PSALevel1"/>
                  <w:rPr>
                    <w:b w:val="0"/>
                    <w:sz w:val="16"/>
                  </w:rPr>
                </w:pPr>
                <w:r>
                  <w:rPr>
                    <w:b w:val="0"/>
                    <w:sz w:val="16"/>
                  </w:rPr>
                  <w:t>End</w:t>
                </w:r>
              </w:p>
            </w:tc>
          </w:tr>
          <w:tr w:rsidR="004C062B" w14:paraId="2308F670" w14:textId="77777777" w:rsidTr="000379D7">
            <w:trPr>
              <w:cantSplit/>
              <w:trHeight w:val="340"/>
            </w:trPr>
            <w:tc>
              <w:tcPr>
                <w:tcW w:w="3520" w:type="dxa"/>
                <w:gridSpan w:val="3"/>
                <w:tcBorders>
                  <w:left w:val="double" w:sz="4" w:space="0" w:color="auto"/>
                </w:tcBorders>
                <w:vAlign w:val="center"/>
              </w:tcPr>
              <w:p w14:paraId="2D771CC7" w14:textId="77777777" w:rsidR="004C062B" w:rsidRDefault="004C062B" w:rsidP="000379D7">
                <w:pPr>
                  <w:pStyle w:val="PSALevel1"/>
                  <w:rPr>
                    <w:b w:val="0"/>
                    <w:sz w:val="20"/>
                  </w:rPr>
                </w:pPr>
                <w:r>
                  <w:rPr>
                    <w:b w:val="0"/>
                    <w:sz w:val="20"/>
                  </w:rPr>
                  <w:t>13. Arts and/or crafts</w:t>
                </w:r>
              </w:p>
            </w:tc>
            <w:tc>
              <w:tcPr>
                <w:tcW w:w="440" w:type="dxa"/>
                <w:tcBorders>
                  <w:right w:val="double" w:sz="4" w:space="0" w:color="auto"/>
                </w:tcBorders>
              </w:tcPr>
              <w:p w14:paraId="4D97D1C3"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54570D04" w14:textId="77777777" w:rsidR="004C062B" w:rsidRDefault="004C062B" w:rsidP="000379D7">
                <w:pPr>
                  <w:pStyle w:val="PSALevel1"/>
                  <w:rPr>
                    <w:b w:val="0"/>
                    <w:sz w:val="20"/>
                  </w:rPr>
                </w:pPr>
                <w:r>
                  <w:rPr>
                    <w:b w:val="0"/>
                    <w:sz w:val="20"/>
                  </w:rPr>
                  <w:t>2. Specialized studio/lab</w:t>
                </w:r>
              </w:p>
            </w:tc>
            <w:tc>
              <w:tcPr>
                <w:tcW w:w="440" w:type="dxa"/>
                <w:tcBorders>
                  <w:left w:val="single" w:sz="4" w:space="0" w:color="auto"/>
                  <w:right w:val="double" w:sz="4" w:space="0" w:color="auto"/>
                </w:tcBorders>
              </w:tcPr>
              <w:p w14:paraId="2A9B30DD" w14:textId="77777777" w:rsidR="004C062B" w:rsidRDefault="004C062B" w:rsidP="000379D7">
                <w:pPr>
                  <w:pStyle w:val="PSALevel1"/>
                  <w:rPr>
                    <w:sz w:val="16"/>
                  </w:rPr>
                </w:pPr>
              </w:p>
            </w:tc>
            <w:tc>
              <w:tcPr>
                <w:tcW w:w="2150" w:type="dxa"/>
                <w:gridSpan w:val="5"/>
                <w:tcBorders>
                  <w:left w:val="single" w:sz="4" w:space="0" w:color="auto"/>
                  <w:right w:val="single" w:sz="4" w:space="0" w:color="auto"/>
                </w:tcBorders>
                <w:vAlign w:val="center"/>
              </w:tcPr>
              <w:p w14:paraId="1EAE6308" w14:textId="77777777" w:rsidR="004C062B" w:rsidRDefault="004C062B" w:rsidP="000379D7">
                <w:pPr>
                  <w:pStyle w:val="PSALevel1"/>
                  <w:ind w:left="242" w:hanging="242"/>
                  <w:rPr>
                    <w:b w:val="0"/>
                    <w:sz w:val="20"/>
                  </w:rPr>
                </w:pPr>
                <w:r>
                  <w:rPr>
                    <w:b w:val="0"/>
                    <w:sz w:val="20"/>
                  </w:rPr>
                  <w:t>1. Total number of youth</w:t>
                </w:r>
              </w:p>
            </w:tc>
            <w:tc>
              <w:tcPr>
                <w:tcW w:w="540" w:type="dxa"/>
                <w:gridSpan w:val="2"/>
                <w:tcBorders>
                  <w:left w:val="single" w:sz="4" w:space="0" w:color="auto"/>
                  <w:right w:val="double" w:sz="4" w:space="0" w:color="auto"/>
                </w:tcBorders>
              </w:tcPr>
              <w:p w14:paraId="2319EE18" w14:textId="77777777" w:rsidR="004C062B" w:rsidRDefault="004C062B" w:rsidP="000379D7">
                <w:pPr>
                  <w:pStyle w:val="PSALevel1"/>
                  <w:rPr>
                    <w:b w:val="0"/>
                    <w:sz w:val="18"/>
                  </w:rPr>
                </w:pPr>
              </w:p>
            </w:tc>
            <w:tc>
              <w:tcPr>
                <w:tcW w:w="540" w:type="dxa"/>
                <w:tcBorders>
                  <w:left w:val="single" w:sz="4" w:space="0" w:color="auto"/>
                  <w:right w:val="double" w:sz="4" w:space="0" w:color="auto"/>
                </w:tcBorders>
              </w:tcPr>
              <w:p w14:paraId="34CFCD6F" w14:textId="77777777" w:rsidR="004C062B" w:rsidRDefault="004C062B" w:rsidP="000379D7">
                <w:pPr>
                  <w:pStyle w:val="PSALevel1"/>
                  <w:rPr>
                    <w:b w:val="0"/>
                    <w:sz w:val="18"/>
                  </w:rPr>
                </w:pPr>
              </w:p>
            </w:tc>
          </w:tr>
          <w:tr w:rsidR="004C062B" w14:paraId="3088485C" w14:textId="77777777" w:rsidTr="000379D7">
            <w:trPr>
              <w:cantSplit/>
              <w:trHeight w:val="340"/>
            </w:trPr>
            <w:tc>
              <w:tcPr>
                <w:tcW w:w="3520" w:type="dxa"/>
                <w:gridSpan w:val="3"/>
                <w:tcBorders>
                  <w:left w:val="double" w:sz="4" w:space="0" w:color="auto"/>
                  <w:bottom w:val="single" w:sz="4" w:space="0" w:color="auto"/>
                </w:tcBorders>
                <w:vAlign w:val="center"/>
              </w:tcPr>
              <w:p w14:paraId="29E2FBBC" w14:textId="77777777" w:rsidR="004C062B" w:rsidRDefault="004C062B" w:rsidP="000379D7">
                <w:pPr>
                  <w:pStyle w:val="PSALevel1"/>
                  <w:rPr>
                    <w:b w:val="0"/>
                    <w:sz w:val="20"/>
                  </w:rPr>
                </w:pPr>
                <w:r>
                  <w:rPr>
                    <w:b w:val="0"/>
                    <w:sz w:val="20"/>
                  </w:rPr>
                  <w:t xml:space="preserve">14. Performing arts rehearsal/ </w:t>
                </w:r>
              </w:p>
              <w:p w14:paraId="03E014FF" w14:textId="77777777" w:rsidR="004C062B" w:rsidRDefault="004C062B" w:rsidP="000379D7">
                <w:pPr>
                  <w:pStyle w:val="PSALevel1"/>
                  <w:rPr>
                    <w:b w:val="0"/>
                    <w:sz w:val="20"/>
                  </w:rPr>
                </w:pPr>
                <w:r>
                  <w:rPr>
                    <w:b w:val="0"/>
                    <w:sz w:val="20"/>
                  </w:rPr>
                  <w:t xml:space="preserve">     instruction </w:t>
                </w:r>
              </w:p>
            </w:tc>
            <w:tc>
              <w:tcPr>
                <w:tcW w:w="440" w:type="dxa"/>
                <w:tcBorders>
                  <w:right w:val="double" w:sz="4" w:space="0" w:color="auto"/>
                </w:tcBorders>
              </w:tcPr>
              <w:p w14:paraId="469228DE"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7036A942" w14:textId="77777777" w:rsidR="004C062B" w:rsidRDefault="004C062B" w:rsidP="000379D7">
                <w:pPr>
                  <w:pStyle w:val="PSALevel1"/>
                  <w:rPr>
                    <w:b w:val="0"/>
                    <w:sz w:val="20"/>
                  </w:rPr>
                </w:pPr>
                <w:r>
                  <w:rPr>
                    <w:b w:val="0"/>
                    <w:sz w:val="20"/>
                  </w:rPr>
                  <w:t>3. Games/club room</w:t>
                </w:r>
              </w:p>
            </w:tc>
            <w:tc>
              <w:tcPr>
                <w:tcW w:w="440" w:type="dxa"/>
                <w:tcBorders>
                  <w:left w:val="single" w:sz="4" w:space="0" w:color="auto"/>
                  <w:right w:val="double" w:sz="4" w:space="0" w:color="auto"/>
                </w:tcBorders>
              </w:tcPr>
              <w:p w14:paraId="7C08364B" w14:textId="77777777" w:rsidR="004C062B" w:rsidRDefault="004C062B" w:rsidP="000379D7">
                <w:pPr>
                  <w:pStyle w:val="PSALevel1"/>
                  <w:rPr>
                    <w:sz w:val="16"/>
                  </w:rPr>
                </w:pPr>
              </w:p>
            </w:tc>
            <w:tc>
              <w:tcPr>
                <w:tcW w:w="2150" w:type="dxa"/>
                <w:gridSpan w:val="5"/>
                <w:tcBorders>
                  <w:left w:val="single" w:sz="4" w:space="0" w:color="auto"/>
                  <w:right w:val="single" w:sz="4" w:space="0" w:color="auto"/>
                </w:tcBorders>
                <w:vAlign w:val="center"/>
              </w:tcPr>
              <w:p w14:paraId="6217DC0C" w14:textId="77777777" w:rsidR="004C062B" w:rsidRDefault="004C062B" w:rsidP="000379D7">
                <w:pPr>
                  <w:pStyle w:val="PSALevel1"/>
                  <w:rPr>
                    <w:b w:val="0"/>
                    <w:sz w:val="20"/>
                  </w:rPr>
                </w:pPr>
                <w:r>
                  <w:rPr>
                    <w:b w:val="0"/>
                    <w:sz w:val="20"/>
                  </w:rPr>
                  <w:t>2. Number of boys</w:t>
                </w:r>
              </w:p>
            </w:tc>
            <w:tc>
              <w:tcPr>
                <w:tcW w:w="540" w:type="dxa"/>
                <w:gridSpan w:val="2"/>
                <w:tcBorders>
                  <w:left w:val="single" w:sz="4" w:space="0" w:color="auto"/>
                  <w:right w:val="double" w:sz="4" w:space="0" w:color="auto"/>
                </w:tcBorders>
              </w:tcPr>
              <w:p w14:paraId="48619B7D" w14:textId="77777777" w:rsidR="004C062B" w:rsidRDefault="004C062B" w:rsidP="000379D7">
                <w:pPr>
                  <w:pStyle w:val="PSALevel1"/>
                  <w:rPr>
                    <w:sz w:val="16"/>
                  </w:rPr>
                </w:pPr>
              </w:p>
            </w:tc>
            <w:tc>
              <w:tcPr>
                <w:tcW w:w="540" w:type="dxa"/>
                <w:tcBorders>
                  <w:left w:val="single" w:sz="4" w:space="0" w:color="auto"/>
                  <w:right w:val="double" w:sz="4" w:space="0" w:color="auto"/>
                </w:tcBorders>
              </w:tcPr>
              <w:p w14:paraId="6396F029" w14:textId="77777777" w:rsidR="004C062B" w:rsidRDefault="004C062B" w:rsidP="000379D7">
                <w:pPr>
                  <w:pStyle w:val="PSALevel1"/>
                  <w:rPr>
                    <w:sz w:val="16"/>
                  </w:rPr>
                </w:pPr>
              </w:p>
            </w:tc>
          </w:tr>
          <w:tr w:rsidR="004C062B" w14:paraId="32FC0A6C" w14:textId="77777777" w:rsidTr="000379D7">
            <w:trPr>
              <w:cantSplit/>
              <w:trHeight w:val="340"/>
            </w:trPr>
            <w:tc>
              <w:tcPr>
                <w:tcW w:w="3520" w:type="dxa"/>
                <w:gridSpan w:val="3"/>
                <w:tcBorders>
                  <w:left w:val="double" w:sz="4" w:space="0" w:color="auto"/>
                </w:tcBorders>
                <w:vAlign w:val="center"/>
              </w:tcPr>
              <w:p w14:paraId="774CC7BC" w14:textId="77777777" w:rsidR="004C062B" w:rsidRDefault="004C062B" w:rsidP="000379D7">
                <w:pPr>
                  <w:pStyle w:val="PSALevel1"/>
                  <w:rPr>
                    <w:b w:val="0"/>
                    <w:sz w:val="20"/>
                  </w:rPr>
                </w:pPr>
                <w:r>
                  <w:rPr>
                    <w:b w:val="0"/>
                    <w:sz w:val="20"/>
                  </w:rPr>
                  <w:t>15. Cultural awareness clubs/projects</w:t>
                </w:r>
              </w:p>
            </w:tc>
            <w:tc>
              <w:tcPr>
                <w:tcW w:w="440" w:type="dxa"/>
                <w:tcBorders>
                  <w:right w:val="double" w:sz="4" w:space="0" w:color="auto"/>
                </w:tcBorders>
              </w:tcPr>
              <w:p w14:paraId="57978117"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6A402AB1" w14:textId="77777777" w:rsidR="004C062B" w:rsidRDefault="004C062B" w:rsidP="000379D7">
                <w:pPr>
                  <w:pStyle w:val="PSALevel1"/>
                  <w:rPr>
                    <w:b w:val="0"/>
                    <w:sz w:val="20"/>
                  </w:rPr>
                </w:pPr>
                <w:r>
                  <w:rPr>
                    <w:b w:val="0"/>
                    <w:sz w:val="20"/>
                  </w:rPr>
                  <w:t>4. Gym</w:t>
                </w:r>
              </w:p>
            </w:tc>
            <w:tc>
              <w:tcPr>
                <w:tcW w:w="440" w:type="dxa"/>
                <w:tcBorders>
                  <w:left w:val="single" w:sz="4" w:space="0" w:color="auto"/>
                  <w:right w:val="double" w:sz="4" w:space="0" w:color="auto"/>
                </w:tcBorders>
              </w:tcPr>
              <w:p w14:paraId="3AB2B240" w14:textId="77777777" w:rsidR="004C062B" w:rsidRDefault="004C062B" w:rsidP="000379D7">
                <w:pPr>
                  <w:pStyle w:val="PSALevel1"/>
                  <w:rPr>
                    <w:sz w:val="16"/>
                  </w:rPr>
                </w:pPr>
              </w:p>
            </w:tc>
            <w:tc>
              <w:tcPr>
                <w:tcW w:w="2150" w:type="dxa"/>
                <w:gridSpan w:val="5"/>
                <w:tcBorders>
                  <w:left w:val="single" w:sz="4" w:space="0" w:color="auto"/>
                  <w:bottom w:val="single" w:sz="4" w:space="0" w:color="auto"/>
                  <w:right w:val="single" w:sz="4" w:space="0" w:color="auto"/>
                </w:tcBorders>
                <w:vAlign w:val="center"/>
              </w:tcPr>
              <w:p w14:paraId="746D14F1" w14:textId="77777777" w:rsidR="004C062B" w:rsidRDefault="004C062B" w:rsidP="000379D7">
                <w:pPr>
                  <w:pStyle w:val="PSALevel1"/>
                  <w:rPr>
                    <w:b w:val="0"/>
                    <w:sz w:val="20"/>
                  </w:rPr>
                </w:pPr>
                <w:r>
                  <w:rPr>
                    <w:b w:val="0"/>
                    <w:sz w:val="20"/>
                  </w:rPr>
                  <w:t>3. Number of girls</w:t>
                </w:r>
              </w:p>
            </w:tc>
            <w:tc>
              <w:tcPr>
                <w:tcW w:w="540" w:type="dxa"/>
                <w:gridSpan w:val="2"/>
                <w:tcBorders>
                  <w:left w:val="single" w:sz="4" w:space="0" w:color="auto"/>
                  <w:bottom w:val="single" w:sz="4" w:space="0" w:color="auto"/>
                  <w:right w:val="double" w:sz="4" w:space="0" w:color="auto"/>
                </w:tcBorders>
              </w:tcPr>
              <w:p w14:paraId="17C95DA3" w14:textId="77777777" w:rsidR="004C062B" w:rsidRDefault="004C062B" w:rsidP="000379D7">
                <w:pPr>
                  <w:pStyle w:val="PSALevel1"/>
                  <w:rPr>
                    <w:sz w:val="16"/>
                  </w:rPr>
                </w:pPr>
              </w:p>
            </w:tc>
            <w:tc>
              <w:tcPr>
                <w:tcW w:w="540" w:type="dxa"/>
                <w:tcBorders>
                  <w:left w:val="single" w:sz="4" w:space="0" w:color="auto"/>
                  <w:bottom w:val="single" w:sz="4" w:space="0" w:color="auto"/>
                  <w:right w:val="double" w:sz="4" w:space="0" w:color="auto"/>
                </w:tcBorders>
              </w:tcPr>
              <w:p w14:paraId="2319E1E6" w14:textId="77777777" w:rsidR="004C062B" w:rsidRDefault="004C062B" w:rsidP="000379D7">
                <w:pPr>
                  <w:pStyle w:val="PSALevel1"/>
                  <w:rPr>
                    <w:sz w:val="16"/>
                  </w:rPr>
                </w:pPr>
              </w:p>
            </w:tc>
          </w:tr>
          <w:tr w:rsidR="004C062B" w14:paraId="264FB9C5" w14:textId="77777777" w:rsidTr="000379D7">
            <w:trPr>
              <w:cantSplit/>
              <w:trHeight w:val="340"/>
            </w:trPr>
            <w:tc>
              <w:tcPr>
                <w:tcW w:w="3520" w:type="dxa"/>
                <w:gridSpan w:val="3"/>
                <w:tcBorders>
                  <w:left w:val="double" w:sz="4" w:space="0" w:color="auto"/>
                </w:tcBorders>
                <w:vAlign w:val="center"/>
              </w:tcPr>
              <w:p w14:paraId="0A28B139" w14:textId="77777777" w:rsidR="004C062B" w:rsidRDefault="004C062B" w:rsidP="000379D7">
                <w:pPr>
                  <w:pStyle w:val="PSALevel1"/>
                  <w:rPr>
                    <w:b w:val="0"/>
                    <w:sz w:val="20"/>
                  </w:rPr>
                </w:pPr>
                <w:r>
                  <w:rPr>
                    <w:b w:val="0"/>
                    <w:sz w:val="20"/>
                  </w:rPr>
                  <w:t>16. Board/table/card games or puzzles</w:t>
                </w:r>
              </w:p>
            </w:tc>
            <w:tc>
              <w:tcPr>
                <w:tcW w:w="440" w:type="dxa"/>
                <w:tcBorders>
                  <w:right w:val="double" w:sz="4" w:space="0" w:color="auto"/>
                </w:tcBorders>
              </w:tcPr>
              <w:p w14:paraId="56237EF8"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2ACAD0D4" w14:textId="77777777" w:rsidR="004C062B" w:rsidRDefault="004C062B" w:rsidP="000379D7">
                <w:pPr>
                  <w:pStyle w:val="PSALevel1"/>
                  <w:rPr>
                    <w:b w:val="0"/>
                    <w:sz w:val="20"/>
                  </w:rPr>
                </w:pPr>
                <w:r>
                  <w:rPr>
                    <w:b w:val="0"/>
                    <w:sz w:val="20"/>
                  </w:rPr>
                  <w:t>5. Auditorium</w:t>
                </w:r>
              </w:p>
            </w:tc>
            <w:tc>
              <w:tcPr>
                <w:tcW w:w="440" w:type="dxa"/>
                <w:tcBorders>
                  <w:left w:val="single" w:sz="4" w:space="0" w:color="auto"/>
                  <w:right w:val="double" w:sz="4" w:space="0" w:color="auto"/>
                </w:tcBorders>
              </w:tcPr>
              <w:p w14:paraId="41BA1B99" w14:textId="77777777" w:rsidR="004C062B" w:rsidRDefault="004C062B" w:rsidP="000379D7">
                <w:pPr>
                  <w:pStyle w:val="PSALevel1"/>
                  <w:rPr>
                    <w:sz w:val="16"/>
                  </w:rPr>
                </w:pPr>
              </w:p>
            </w:tc>
            <w:tc>
              <w:tcPr>
                <w:tcW w:w="2150" w:type="dxa"/>
                <w:gridSpan w:val="5"/>
                <w:tcBorders>
                  <w:left w:val="single" w:sz="4" w:space="0" w:color="auto"/>
                  <w:right w:val="single" w:sz="4" w:space="0" w:color="auto"/>
                </w:tcBorders>
                <w:vAlign w:val="center"/>
              </w:tcPr>
              <w:p w14:paraId="1BC19A78" w14:textId="77777777" w:rsidR="004C062B" w:rsidRDefault="004C062B" w:rsidP="000379D7">
                <w:pPr>
                  <w:pStyle w:val="PSALevel1"/>
                  <w:jc w:val="center"/>
                  <w:rPr>
                    <w:b w:val="0"/>
                    <w:i/>
                    <w:iCs/>
                    <w:sz w:val="18"/>
                    <w:szCs w:val="18"/>
                  </w:rPr>
                </w:pPr>
              </w:p>
            </w:tc>
            <w:tc>
              <w:tcPr>
                <w:tcW w:w="1080" w:type="dxa"/>
                <w:gridSpan w:val="3"/>
                <w:tcBorders>
                  <w:left w:val="single" w:sz="4" w:space="0" w:color="auto"/>
                  <w:right w:val="double" w:sz="4" w:space="0" w:color="auto"/>
                </w:tcBorders>
              </w:tcPr>
              <w:p w14:paraId="6D4FB7EC" w14:textId="77777777" w:rsidR="004C062B" w:rsidRDefault="004C062B" w:rsidP="000379D7">
                <w:pPr>
                  <w:pStyle w:val="PSALevel1"/>
                  <w:rPr>
                    <w:sz w:val="16"/>
                  </w:rPr>
                </w:pPr>
              </w:p>
            </w:tc>
          </w:tr>
          <w:tr w:rsidR="004C062B" w14:paraId="0C0AC93E" w14:textId="77777777" w:rsidTr="000379D7">
            <w:trPr>
              <w:cantSplit/>
              <w:trHeight w:val="340"/>
            </w:trPr>
            <w:tc>
              <w:tcPr>
                <w:tcW w:w="3520" w:type="dxa"/>
                <w:gridSpan w:val="3"/>
                <w:tcBorders>
                  <w:left w:val="double" w:sz="4" w:space="0" w:color="auto"/>
                </w:tcBorders>
                <w:vAlign w:val="center"/>
              </w:tcPr>
              <w:p w14:paraId="5B9676BC" w14:textId="77777777" w:rsidR="004C062B" w:rsidRDefault="004C062B" w:rsidP="000379D7">
                <w:pPr>
                  <w:pStyle w:val="PSALevel1"/>
                  <w:rPr>
                    <w:b w:val="0"/>
                    <w:sz w:val="20"/>
                  </w:rPr>
                </w:pPr>
                <w:r>
                  <w:rPr>
                    <w:b w:val="0"/>
                    <w:sz w:val="20"/>
                  </w:rPr>
                  <w:t>17. Health/well-being</w:t>
                </w:r>
              </w:p>
            </w:tc>
            <w:tc>
              <w:tcPr>
                <w:tcW w:w="440" w:type="dxa"/>
                <w:tcBorders>
                  <w:right w:val="double" w:sz="4" w:space="0" w:color="auto"/>
                </w:tcBorders>
              </w:tcPr>
              <w:p w14:paraId="3655DEAB"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174C0DD5" w14:textId="77777777" w:rsidR="004C062B" w:rsidRDefault="004C062B" w:rsidP="000379D7">
                <w:pPr>
                  <w:pStyle w:val="PSALevel1"/>
                  <w:rPr>
                    <w:b w:val="0"/>
                    <w:sz w:val="20"/>
                  </w:rPr>
                </w:pPr>
                <w:r>
                  <w:rPr>
                    <w:b w:val="0"/>
                    <w:sz w:val="20"/>
                  </w:rPr>
                  <w:t>6. Cafeteria</w:t>
                </w:r>
              </w:p>
            </w:tc>
            <w:tc>
              <w:tcPr>
                <w:tcW w:w="440" w:type="dxa"/>
                <w:tcBorders>
                  <w:left w:val="single" w:sz="4" w:space="0" w:color="auto"/>
                  <w:right w:val="double" w:sz="4" w:space="0" w:color="auto"/>
                </w:tcBorders>
              </w:tcPr>
              <w:p w14:paraId="5BBB5156" w14:textId="77777777" w:rsidR="004C062B" w:rsidRDefault="004C062B" w:rsidP="000379D7">
                <w:pPr>
                  <w:pStyle w:val="PSALevel1"/>
                  <w:rPr>
                    <w:sz w:val="16"/>
                  </w:rPr>
                </w:pPr>
              </w:p>
            </w:tc>
            <w:tc>
              <w:tcPr>
                <w:tcW w:w="2150" w:type="dxa"/>
                <w:gridSpan w:val="5"/>
                <w:tcBorders>
                  <w:left w:val="single" w:sz="4" w:space="0" w:color="auto"/>
                  <w:right w:val="single" w:sz="4" w:space="0" w:color="auto"/>
                </w:tcBorders>
                <w:vAlign w:val="center"/>
              </w:tcPr>
              <w:p w14:paraId="3C2C297B" w14:textId="77777777" w:rsidR="004C062B" w:rsidRDefault="004C062B" w:rsidP="000379D7">
                <w:pPr>
                  <w:pStyle w:val="PSALevel1"/>
                  <w:rPr>
                    <w:b w:val="0"/>
                    <w:sz w:val="20"/>
                  </w:rPr>
                </w:pPr>
              </w:p>
            </w:tc>
            <w:tc>
              <w:tcPr>
                <w:tcW w:w="1080" w:type="dxa"/>
                <w:gridSpan w:val="3"/>
                <w:tcBorders>
                  <w:left w:val="single" w:sz="4" w:space="0" w:color="auto"/>
                  <w:right w:val="double" w:sz="4" w:space="0" w:color="auto"/>
                </w:tcBorders>
                <w:vAlign w:val="center"/>
              </w:tcPr>
              <w:p w14:paraId="05403A57" w14:textId="77777777" w:rsidR="004C062B" w:rsidRDefault="004C062B" w:rsidP="000379D7">
                <w:pPr>
                  <w:pStyle w:val="PSALevel1"/>
                  <w:rPr>
                    <w:sz w:val="16"/>
                  </w:rPr>
                </w:pPr>
              </w:p>
            </w:tc>
          </w:tr>
          <w:tr w:rsidR="004C062B" w14:paraId="3C929459" w14:textId="77777777" w:rsidTr="000379D7">
            <w:trPr>
              <w:cantSplit/>
              <w:trHeight w:val="340"/>
            </w:trPr>
            <w:tc>
              <w:tcPr>
                <w:tcW w:w="3520" w:type="dxa"/>
                <w:gridSpan w:val="3"/>
                <w:tcBorders>
                  <w:left w:val="double" w:sz="4" w:space="0" w:color="auto"/>
                </w:tcBorders>
                <w:vAlign w:val="center"/>
              </w:tcPr>
              <w:p w14:paraId="14D6F464" w14:textId="77777777" w:rsidR="004C062B" w:rsidRDefault="004C062B" w:rsidP="000379D7">
                <w:pPr>
                  <w:pStyle w:val="PSALevel1"/>
                  <w:ind w:left="222" w:hanging="222"/>
                  <w:rPr>
                    <w:b w:val="0"/>
                    <w:sz w:val="20"/>
                  </w:rPr>
                </w:pPr>
                <w:r>
                  <w:rPr>
                    <w:b w:val="0"/>
                    <w:sz w:val="20"/>
                  </w:rPr>
                  <w:t>18. Service/civic (in community or</w:t>
                </w:r>
              </w:p>
              <w:p w14:paraId="156A61E5" w14:textId="77777777" w:rsidR="004C062B" w:rsidRDefault="004C062B" w:rsidP="000379D7">
                <w:pPr>
                  <w:pStyle w:val="PSALevel1"/>
                  <w:ind w:left="222" w:hanging="222"/>
                  <w:rPr>
                    <w:b w:val="0"/>
                    <w:sz w:val="20"/>
                  </w:rPr>
                </w:pPr>
                <w:r>
                  <w:rPr>
                    <w:b w:val="0"/>
                    <w:sz w:val="20"/>
                  </w:rPr>
                  <w:t xml:space="preserve">      program)</w:t>
                </w:r>
              </w:p>
            </w:tc>
            <w:tc>
              <w:tcPr>
                <w:tcW w:w="440" w:type="dxa"/>
                <w:tcBorders>
                  <w:right w:val="double" w:sz="4" w:space="0" w:color="auto"/>
                </w:tcBorders>
              </w:tcPr>
              <w:p w14:paraId="2D3A3F32"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2E973310" w14:textId="77777777" w:rsidR="004C062B" w:rsidRDefault="004C062B" w:rsidP="000379D7">
                <w:pPr>
                  <w:pStyle w:val="PSALevel1"/>
                  <w:rPr>
                    <w:b w:val="0"/>
                    <w:sz w:val="20"/>
                  </w:rPr>
                </w:pPr>
                <w:r>
                  <w:rPr>
                    <w:b w:val="0"/>
                    <w:sz w:val="20"/>
                  </w:rPr>
                  <w:t>7. Library</w:t>
                </w:r>
              </w:p>
            </w:tc>
            <w:tc>
              <w:tcPr>
                <w:tcW w:w="440" w:type="dxa"/>
                <w:tcBorders>
                  <w:left w:val="single" w:sz="4" w:space="0" w:color="auto"/>
                  <w:right w:val="double" w:sz="4" w:space="0" w:color="auto"/>
                </w:tcBorders>
              </w:tcPr>
              <w:p w14:paraId="798EB4BE" w14:textId="77777777" w:rsidR="004C062B" w:rsidRDefault="004C062B" w:rsidP="000379D7">
                <w:pPr>
                  <w:pStyle w:val="PSALevel1"/>
                  <w:rPr>
                    <w:i/>
                    <w:sz w:val="16"/>
                  </w:rPr>
                </w:pPr>
              </w:p>
            </w:tc>
            <w:tc>
              <w:tcPr>
                <w:tcW w:w="2150" w:type="dxa"/>
                <w:gridSpan w:val="5"/>
                <w:tcBorders>
                  <w:left w:val="single" w:sz="4" w:space="0" w:color="auto"/>
                  <w:right w:val="single" w:sz="4" w:space="0" w:color="auto"/>
                </w:tcBorders>
                <w:vAlign w:val="center"/>
              </w:tcPr>
              <w:p w14:paraId="72B8C53F" w14:textId="77777777" w:rsidR="004C062B" w:rsidRDefault="004C062B" w:rsidP="000379D7">
                <w:pPr>
                  <w:pStyle w:val="PSALevel1"/>
                  <w:rPr>
                    <w:b w:val="0"/>
                    <w:sz w:val="20"/>
                  </w:rPr>
                </w:pPr>
              </w:p>
            </w:tc>
            <w:tc>
              <w:tcPr>
                <w:tcW w:w="1080" w:type="dxa"/>
                <w:gridSpan w:val="3"/>
                <w:tcBorders>
                  <w:left w:val="single" w:sz="4" w:space="0" w:color="auto"/>
                  <w:right w:val="double" w:sz="4" w:space="0" w:color="auto"/>
                </w:tcBorders>
              </w:tcPr>
              <w:p w14:paraId="3573F534" w14:textId="77777777" w:rsidR="004C062B" w:rsidRDefault="004C062B" w:rsidP="000379D7">
                <w:pPr>
                  <w:pStyle w:val="PSALevel1"/>
                  <w:rPr>
                    <w:sz w:val="16"/>
                  </w:rPr>
                </w:pPr>
              </w:p>
            </w:tc>
          </w:tr>
          <w:tr w:rsidR="004C062B" w14:paraId="4BAE2E7A" w14:textId="77777777" w:rsidTr="000379D7">
            <w:trPr>
              <w:cantSplit/>
              <w:trHeight w:val="340"/>
            </w:trPr>
            <w:tc>
              <w:tcPr>
                <w:tcW w:w="3520" w:type="dxa"/>
                <w:gridSpan w:val="3"/>
                <w:tcBorders>
                  <w:left w:val="double" w:sz="4" w:space="0" w:color="auto"/>
                </w:tcBorders>
                <w:vAlign w:val="center"/>
              </w:tcPr>
              <w:p w14:paraId="5E51E69C" w14:textId="77777777" w:rsidR="004C062B" w:rsidRDefault="004C062B" w:rsidP="000379D7">
                <w:pPr>
                  <w:pStyle w:val="PSALevel1"/>
                  <w:rPr>
                    <w:b w:val="0"/>
                    <w:sz w:val="20"/>
                  </w:rPr>
                </w:pPr>
                <w:r>
                  <w:rPr>
                    <w:b w:val="0"/>
                    <w:sz w:val="20"/>
                  </w:rPr>
                  <w:t>19. Snack</w:t>
                </w:r>
              </w:p>
            </w:tc>
            <w:tc>
              <w:tcPr>
                <w:tcW w:w="440" w:type="dxa"/>
                <w:tcBorders>
                  <w:right w:val="double" w:sz="4" w:space="0" w:color="auto"/>
                </w:tcBorders>
              </w:tcPr>
              <w:p w14:paraId="0708C511"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767CE135" w14:textId="77777777" w:rsidR="004C062B" w:rsidRDefault="004C062B" w:rsidP="000379D7">
                <w:pPr>
                  <w:pStyle w:val="Heading3"/>
                  <w:jc w:val="left"/>
                  <w:rPr>
                    <w:b w:val="0"/>
                    <w:sz w:val="20"/>
                  </w:rPr>
                </w:pPr>
                <w:r>
                  <w:rPr>
                    <w:b w:val="0"/>
                    <w:sz w:val="20"/>
                  </w:rPr>
                  <w:t>8. Computer room</w:t>
                </w:r>
              </w:p>
            </w:tc>
            <w:tc>
              <w:tcPr>
                <w:tcW w:w="440" w:type="dxa"/>
                <w:tcBorders>
                  <w:left w:val="single" w:sz="4" w:space="0" w:color="auto"/>
                  <w:right w:val="double" w:sz="4" w:space="0" w:color="auto"/>
                </w:tcBorders>
              </w:tcPr>
              <w:p w14:paraId="2FD8ABC3" w14:textId="77777777" w:rsidR="004C062B" w:rsidRDefault="004C062B" w:rsidP="000379D7">
                <w:pPr>
                  <w:pStyle w:val="PSALevel1"/>
                  <w:rPr>
                    <w:sz w:val="16"/>
                  </w:rPr>
                </w:pPr>
              </w:p>
            </w:tc>
            <w:tc>
              <w:tcPr>
                <w:tcW w:w="2150" w:type="dxa"/>
                <w:gridSpan w:val="5"/>
                <w:tcBorders>
                  <w:left w:val="single" w:sz="4" w:space="0" w:color="auto"/>
                  <w:bottom w:val="single" w:sz="4" w:space="0" w:color="auto"/>
                  <w:right w:val="single" w:sz="4" w:space="0" w:color="auto"/>
                </w:tcBorders>
                <w:vAlign w:val="center"/>
              </w:tcPr>
              <w:p w14:paraId="264214E9" w14:textId="77777777" w:rsidR="004C062B" w:rsidRDefault="004C062B" w:rsidP="000379D7">
                <w:pPr>
                  <w:pStyle w:val="PSALevel1"/>
                  <w:rPr>
                    <w:b w:val="0"/>
                    <w:sz w:val="20"/>
                  </w:rPr>
                </w:pPr>
              </w:p>
            </w:tc>
            <w:tc>
              <w:tcPr>
                <w:tcW w:w="1080" w:type="dxa"/>
                <w:gridSpan w:val="3"/>
                <w:tcBorders>
                  <w:left w:val="single" w:sz="4" w:space="0" w:color="auto"/>
                  <w:bottom w:val="single" w:sz="4" w:space="0" w:color="auto"/>
                  <w:right w:val="double" w:sz="4" w:space="0" w:color="auto"/>
                </w:tcBorders>
              </w:tcPr>
              <w:p w14:paraId="5028E38B" w14:textId="77777777" w:rsidR="004C062B" w:rsidRDefault="004C062B" w:rsidP="000379D7">
                <w:pPr>
                  <w:pStyle w:val="PSALevel1"/>
                  <w:rPr>
                    <w:sz w:val="16"/>
                  </w:rPr>
                </w:pPr>
              </w:p>
            </w:tc>
          </w:tr>
          <w:tr w:rsidR="004C062B" w14:paraId="09D80774" w14:textId="77777777" w:rsidTr="000379D7">
            <w:trPr>
              <w:cantSplit/>
              <w:trHeight w:val="340"/>
            </w:trPr>
            <w:tc>
              <w:tcPr>
                <w:tcW w:w="3520" w:type="dxa"/>
                <w:gridSpan w:val="3"/>
                <w:tcBorders>
                  <w:left w:val="double" w:sz="4" w:space="0" w:color="auto"/>
                </w:tcBorders>
                <w:vAlign w:val="center"/>
              </w:tcPr>
              <w:p w14:paraId="7439D622" w14:textId="77777777" w:rsidR="004C062B" w:rsidRDefault="004C062B" w:rsidP="000379D7">
                <w:pPr>
                  <w:pStyle w:val="PSALevel1"/>
                  <w:rPr>
                    <w:b w:val="0"/>
                    <w:sz w:val="20"/>
                  </w:rPr>
                </w:pPr>
                <w:r>
                  <w:rPr>
                    <w:b w:val="0"/>
                    <w:sz w:val="20"/>
                  </w:rPr>
                  <w:t>20. Other</w:t>
                </w:r>
              </w:p>
            </w:tc>
            <w:tc>
              <w:tcPr>
                <w:tcW w:w="440" w:type="dxa"/>
                <w:tcBorders>
                  <w:right w:val="double" w:sz="4" w:space="0" w:color="auto"/>
                </w:tcBorders>
              </w:tcPr>
              <w:p w14:paraId="69D8D20E"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3DFF5F18" w14:textId="77777777" w:rsidR="004C062B" w:rsidRDefault="004C062B" w:rsidP="000379D7">
                <w:pPr>
                  <w:pStyle w:val="Heading3"/>
                  <w:ind w:left="222" w:hanging="222"/>
                  <w:jc w:val="left"/>
                  <w:rPr>
                    <w:b w:val="0"/>
                    <w:sz w:val="20"/>
                  </w:rPr>
                </w:pPr>
                <w:r>
                  <w:rPr>
                    <w:b w:val="0"/>
                    <w:sz w:val="20"/>
                  </w:rPr>
                  <w:t>9. Outside playground or field</w:t>
                </w:r>
              </w:p>
            </w:tc>
            <w:tc>
              <w:tcPr>
                <w:tcW w:w="440" w:type="dxa"/>
                <w:tcBorders>
                  <w:left w:val="single" w:sz="4" w:space="0" w:color="auto"/>
                  <w:right w:val="double" w:sz="4" w:space="0" w:color="auto"/>
                </w:tcBorders>
              </w:tcPr>
              <w:p w14:paraId="08EFE6CD" w14:textId="77777777" w:rsidR="004C062B" w:rsidRDefault="004C062B" w:rsidP="000379D7">
                <w:pPr>
                  <w:pStyle w:val="PSALevel1"/>
                  <w:rPr>
                    <w:sz w:val="16"/>
                  </w:rPr>
                </w:pPr>
              </w:p>
            </w:tc>
            <w:tc>
              <w:tcPr>
                <w:tcW w:w="2150" w:type="dxa"/>
                <w:gridSpan w:val="5"/>
                <w:tcBorders>
                  <w:left w:val="single" w:sz="4" w:space="0" w:color="auto"/>
                  <w:bottom w:val="single" w:sz="4" w:space="0" w:color="auto"/>
                  <w:right w:val="single" w:sz="4" w:space="0" w:color="auto"/>
                </w:tcBorders>
                <w:vAlign w:val="center"/>
              </w:tcPr>
              <w:p w14:paraId="7675FA18" w14:textId="77777777" w:rsidR="004C062B" w:rsidRDefault="004C062B" w:rsidP="000379D7">
                <w:pPr>
                  <w:pStyle w:val="PSALevel1"/>
                  <w:rPr>
                    <w:b w:val="0"/>
                    <w:sz w:val="20"/>
                  </w:rPr>
                </w:pPr>
              </w:p>
            </w:tc>
            <w:tc>
              <w:tcPr>
                <w:tcW w:w="1080" w:type="dxa"/>
                <w:gridSpan w:val="3"/>
                <w:tcBorders>
                  <w:left w:val="single" w:sz="4" w:space="0" w:color="auto"/>
                  <w:bottom w:val="single" w:sz="4" w:space="0" w:color="auto"/>
                  <w:right w:val="double" w:sz="4" w:space="0" w:color="auto"/>
                </w:tcBorders>
              </w:tcPr>
              <w:p w14:paraId="270870B1" w14:textId="77777777" w:rsidR="004C062B" w:rsidRDefault="004C062B" w:rsidP="000379D7">
                <w:pPr>
                  <w:pStyle w:val="PSALevel1"/>
                  <w:rPr>
                    <w:sz w:val="16"/>
                  </w:rPr>
                </w:pPr>
              </w:p>
            </w:tc>
          </w:tr>
          <w:tr w:rsidR="004C062B" w14:paraId="288A415B" w14:textId="77777777" w:rsidTr="000379D7">
            <w:trPr>
              <w:cantSplit/>
              <w:trHeight w:val="340"/>
            </w:trPr>
            <w:tc>
              <w:tcPr>
                <w:tcW w:w="3520" w:type="dxa"/>
                <w:gridSpan w:val="3"/>
                <w:tcBorders>
                  <w:left w:val="double" w:sz="4" w:space="0" w:color="auto"/>
                </w:tcBorders>
                <w:vAlign w:val="center"/>
              </w:tcPr>
              <w:p w14:paraId="3FA295C1" w14:textId="77777777" w:rsidR="004C062B" w:rsidRDefault="004C062B" w:rsidP="000379D7">
                <w:pPr>
                  <w:pStyle w:val="PSALevel1"/>
                  <w:rPr>
                    <w:b w:val="0"/>
                    <w:sz w:val="20"/>
                  </w:rPr>
                </w:pPr>
              </w:p>
            </w:tc>
            <w:tc>
              <w:tcPr>
                <w:tcW w:w="440" w:type="dxa"/>
                <w:tcBorders>
                  <w:right w:val="double" w:sz="4" w:space="0" w:color="auto"/>
                </w:tcBorders>
              </w:tcPr>
              <w:p w14:paraId="5B57D1D2"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531954C8" w14:textId="77777777" w:rsidR="004C062B" w:rsidRDefault="004C062B" w:rsidP="000379D7">
                <w:pPr>
                  <w:pStyle w:val="Heading3"/>
                  <w:jc w:val="left"/>
                  <w:rPr>
                    <w:b w:val="0"/>
                    <w:sz w:val="20"/>
                  </w:rPr>
                </w:pPr>
                <w:r>
                  <w:rPr>
                    <w:b w:val="0"/>
                    <w:sz w:val="20"/>
                  </w:rPr>
                  <w:t xml:space="preserve">10. Other </w:t>
                </w:r>
              </w:p>
            </w:tc>
            <w:tc>
              <w:tcPr>
                <w:tcW w:w="440" w:type="dxa"/>
                <w:tcBorders>
                  <w:left w:val="single" w:sz="4" w:space="0" w:color="auto"/>
                  <w:right w:val="double" w:sz="4" w:space="0" w:color="auto"/>
                </w:tcBorders>
              </w:tcPr>
              <w:p w14:paraId="0DD6614A" w14:textId="77777777" w:rsidR="004C062B" w:rsidRDefault="004C062B" w:rsidP="000379D7">
                <w:pPr>
                  <w:pStyle w:val="PSALevel1"/>
                  <w:rPr>
                    <w:sz w:val="16"/>
                  </w:rPr>
                </w:pPr>
              </w:p>
            </w:tc>
            <w:tc>
              <w:tcPr>
                <w:tcW w:w="2150" w:type="dxa"/>
                <w:gridSpan w:val="5"/>
                <w:tcBorders>
                  <w:left w:val="single" w:sz="4" w:space="0" w:color="auto"/>
                  <w:bottom w:val="single" w:sz="4" w:space="0" w:color="auto"/>
                  <w:right w:val="single" w:sz="4" w:space="0" w:color="auto"/>
                </w:tcBorders>
                <w:vAlign w:val="center"/>
              </w:tcPr>
              <w:p w14:paraId="745F052F" w14:textId="77777777" w:rsidR="004C062B" w:rsidRDefault="004C062B" w:rsidP="000379D7">
                <w:pPr>
                  <w:pStyle w:val="PSALevel1"/>
                  <w:rPr>
                    <w:b w:val="0"/>
                    <w:sz w:val="20"/>
                  </w:rPr>
                </w:pPr>
              </w:p>
            </w:tc>
            <w:tc>
              <w:tcPr>
                <w:tcW w:w="1080" w:type="dxa"/>
                <w:gridSpan w:val="3"/>
                <w:tcBorders>
                  <w:left w:val="single" w:sz="4" w:space="0" w:color="auto"/>
                  <w:bottom w:val="single" w:sz="4" w:space="0" w:color="auto"/>
                  <w:right w:val="double" w:sz="4" w:space="0" w:color="auto"/>
                </w:tcBorders>
              </w:tcPr>
              <w:p w14:paraId="7C56C9D7" w14:textId="77777777" w:rsidR="004C062B" w:rsidRDefault="004C062B" w:rsidP="000379D7">
                <w:pPr>
                  <w:pStyle w:val="PSALevel1"/>
                  <w:rPr>
                    <w:sz w:val="16"/>
                  </w:rPr>
                </w:pPr>
              </w:p>
            </w:tc>
          </w:tr>
          <w:tr w:rsidR="004C062B" w14:paraId="7A74E352" w14:textId="77777777" w:rsidTr="000379D7">
            <w:trPr>
              <w:cantSplit/>
              <w:trHeight w:val="340"/>
            </w:trPr>
            <w:tc>
              <w:tcPr>
                <w:tcW w:w="3520" w:type="dxa"/>
                <w:gridSpan w:val="3"/>
                <w:tcBorders>
                  <w:left w:val="double" w:sz="4" w:space="0" w:color="auto"/>
                  <w:bottom w:val="single" w:sz="4" w:space="0" w:color="auto"/>
                </w:tcBorders>
                <w:vAlign w:val="center"/>
              </w:tcPr>
              <w:p w14:paraId="5AFA0A76" w14:textId="77777777" w:rsidR="004C062B" w:rsidRDefault="004C062B" w:rsidP="000379D7">
                <w:pPr>
                  <w:pStyle w:val="PSALevel1"/>
                  <w:rPr>
                    <w:b w:val="0"/>
                    <w:sz w:val="20"/>
                  </w:rPr>
                </w:pPr>
              </w:p>
            </w:tc>
            <w:tc>
              <w:tcPr>
                <w:tcW w:w="440" w:type="dxa"/>
                <w:tcBorders>
                  <w:bottom w:val="single" w:sz="4" w:space="0" w:color="auto"/>
                  <w:right w:val="double" w:sz="4" w:space="0" w:color="auto"/>
                </w:tcBorders>
              </w:tcPr>
              <w:p w14:paraId="457038DE" w14:textId="77777777" w:rsidR="004C062B" w:rsidRDefault="004C062B" w:rsidP="000379D7">
                <w:pPr>
                  <w:pStyle w:val="PSALevel1"/>
                  <w:rPr>
                    <w:sz w:val="16"/>
                  </w:rPr>
                </w:pPr>
              </w:p>
            </w:tc>
            <w:tc>
              <w:tcPr>
                <w:tcW w:w="6090" w:type="dxa"/>
                <w:gridSpan w:val="12"/>
                <w:tcBorders>
                  <w:left w:val="single" w:sz="4" w:space="0" w:color="auto"/>
                  <w:right w:val="double" w:sz="4" w:space="0" w:color="auto"/>
                </w:tcBorders>
                <w:shd w:val="clear" w:color="auto" w:fill="CCCCCC"/>
                <w:vAlign w:val="center"/>
              </w:tcPr>
              <w:p w14:paraId="7D427AFB" w14:textId="77777777" w:rsidR="004C062B" w:rsidRDefault="004C062B" w:rsidP="000379D7">
                <w:pPr>
                  <w:pStyle w:val="PSALevel1"/>
                  <w:rPr>
                    <w:sz w:val="16"/>
                  </w:rPr>
                </w:pPr>
                <w:r>
                  <w:rPr>
                    <w:i/>
                    <w:sz w:val="20"/>
                  </w:rPr>
                  <w:t>MATERIALS USED</w:t>
                </w:r>
              </w:p>
            </w:tc>
          </w:tr>
          <w:tr w:rsidR="004C062B" w14:paraId="1B8887B2" w14:textId="77777777" w:rsidTr="000379D7">
            <w:trPr>
              <w:cantSplit/>
              <w:trHeight w:val="340"/>
            </w:trPr>
            <w:tc>
              <w:tcPr>
                <w:tcW w:w="3520" w:type="dxa"/>
                <w:gridSpan w:val="3"/>
                <w:tcBorders>
                  <w:left w:val="double" w:sz="4" w:space="0" w:color="auto"/>
                  <w:bottom w:val="single" w:sz="4" w:space="0" w:color="auto"/>
                </w:tcBorders>
                <w:vAlign w:val="center"/>
              </w:tcPr>
              <w:p w14:paraId="7141AF9B" w14:textId="77777777" w:rsidR="004C062B" w:rsidRDefault="004C062B" w:rsidP="000379D7">
                <w:pPr>
                  <w:pStyle w:val="PSALevel1"/>
                  <w:rPr>
                    <w:b w:val="0"/>
                    <w:sz w:val="20"/>
                  </w:rPr>
                </w:pPr>
              </w:p>
            </w:tc>
            <w:tc>
              <w:tcPr>
                <w:tcW w:w="440" w:type="dxa"/>
                <w:tcBorders>
                  <w:bottom w:val="single" w:sz="4" w:space="0" w:color="auto"/>
                  <w:right w:val="double" w:sz="4" w:space="0" w:color="auto"/>
                </w:tcBorders>
              </w:tcPr>
              <w:p w14:paraId="7FFAC005" w14:textId="77777777" w:rsidR="004C062B" w:rsidRDefault="004C062B" w:rsidP="000379D7">
                <w:pPr>
                  <w:pStyle w:val="PSALevel1"/>
                  <w:rPr>
                    <w:i/>
                    <w:sz w:val="16"/>
                  </w:rPr>
                </w:pPr>
              </w:p>
            </w:tc>
            <w:tc>
              <w:tcPr>
                <w:tcW w:w="2420" w:type="dxa"/>
                <w:gridSpan w:val="3"/>
                <w:tcBorders>
                  <w:left w:val="single" w:sz="4" w:space="0" w:color="auto"/>
                  <w:bottom w:val="single" w:sz="4" w:space="0" w:color="auto"/>
                  <w:right w:val="single" w:sz="4" w:space="0" w:color="auto"/>
                </w:tcBorders>
                <w:vAlign w:val="center"/>
              </w:tcPr>
              <w:p w14:paraId="51A5839D" w14:textId="77777777" w:rsidR="004C062B" w:rsidRDefault="004C062B" w:rsidP="000379D7">
                <w:pPr>
                  <w:pStyle w:val="PSALevel1"/>
                  <w:rPr>
                    <w:b w:val="0"/>
                    <w:sz w:val="20"/>
                  </w:rPr>
                </w:pPr>
                <w:r>
                  <w:rPr>
                    <w:b w:val="0"/>
                    <w:sz w:val="20"/>
                  </w:rPr>
                  <w:t>1. Computers</w:t>
                </w:r>
              </w:p>
            </w:tc>
            <w:tc>
              <w:tcPr>
                <w:tcW w:w="440" w:type="dxa"/>
                <w:tcBorders>
                  <w:left w:val="single" w:sz="4" w:space="0" w:color="auto"/>
                  <w:bottom w:val="single" w:sz="4" w:space="0" w:color="auto"/>
                  <w:right w:val="double" w:sz="4" w:space="0" w:color="auto"/>
                </w:tcBorders>
                <w:vAlign w:val="center"/>
              </w:tcPr>
              <w:p w14:paraId="55B70B5B" w14:textId="77777777" w:rsidR="004C062B" w:rsidRDefault="004C062B" w:rsidP="000379D7">
                <w:pPr>
                  <w:pStyle w:val="PSALevel1"/>
                  <w:rPr>
                    <w:sz w:val="16"/>
                  </w:rPr>
                </w:pPr>
              </w:p>
            </w:tc>
            <w:tc>
              <w:tcPr>
                <w:tcW w:w="2150" w:type="dxa"/>
                <w:gridSpan w:val="5"/>
                <w:tcBorders>
                  <w:left w:val="single" w:sz="4" w:space="0" w:color="auto"/>
                  <w:bottom w:val="single" w:sz="4" w:space="0" w:color="auto"/>
                  <w:right w:val="single" w:sz="4" w:space="0" w:color="auto"/>
                </w:tcBorders>
                <w:vAlign w:val="center"/>
              </w:tcPr>
              <w:p w14:paraId="6A3B7C6B" w14:textId="77777777" w:rsidR="004C062B" w:rsidRDefault="004C062B" w:rsidP="000379D7">
                <w:pPr>
                  <w:pStyle w:val="PSALevel1"/>
                  <w:rPr>
                    <w:b w:val="0"/>
                    <w:sz w:val="20"/>
                  </w:rPr>
                </w:pPr>
                <w:r>
                  <w:rPr>
                    <w:b w:val="0"/>
                    <w:sz w:val="20"/>
                  </w:rPr>
                  <w:t>7. Musical instruments</w:t>
                </w:r>
              </w:p>
            </w:tc>
            <w:tc>
              <w:tcPr>
                <w:tcW w:w="1080" w:type="dxa"/>
                <w:gridSpan w:val="3"/>
                <w:tcBorders>
                  <w:left w:val="single" w:sz="4" w:space="0" w:color="auto"/>
                  <w:bottom w:val="single" w:sz="4" w:space="0" w:color="auto"/>
                  <w:right w:val="double" w:sz="4" w:space="0" w:color="auto"/>
                </w:tcBorders>
              </w:tcPr>
              <w:p w14:paraId="07211753" w14:textId="77777777" w:rsidR="004C062B" w:rsidRDefault="004C062B" w:rsidP="000379D7">
                <w:pPr>
                  <w:pStyle w:val="PSALevel1"/>
                  <w:rPr>
                    <w:sz w:val="16"/>
                  </w:rPr>
                </w:pPr>
              </w:p>
            </w:tc>
          </w:tr>
          <w:tr w:rsidR="004C062B" w14:paraId="40B1B567" w14:textId="77777777" w:rsidTr="000379D7">
            <w:trPr>
              <w:cantSplit/>
              <w:trHeight w:val="340"/>
            </w:trPr>
            <w:tc>
              <w:tcPr>
                <w:tcW w:w="3520" w:type="dxa"/>
                <w:gridSpan w:val="3"/>
                <w:tcBorders>
                  <w:left w:val="double" w:sz="4" w:space="0" w:color="auto"/>
                  <w:bottom w:val="single" w:sz="4" w:space="0" w:color="auto"/>
                </w:tcBorders>
                <w:vAlign w:val="center"/>
              </w:tcPr>
              <w:p w14:paraId="5FCA8883" w14:textId="77777777" w:rsidR="004C062B" w:rsidRDefault="004C062B" w:rsidP="000379D7">
                <w:pPr>
                  <w:pStyle w:val="PSALevel1"/>
                  <w:rPr>
                    <w:b w:val="0"/>
                    <w:sz w:val="20"/>
                  </w:rPr>
                </w:pPr>
              </w:p>
            </w:tc>
            <w:tc>
              <w:tcPr>
                <w:tcW w:w="440" w:type="dxa"/>
                <w:tcBorders>
                  <w:bottom w:val="single" w:sz="4" w:space="0" w:color="auto"/>
                  <w:right w:val="double" w:sz="4" w:space="0" w:color="auto"/>
                </w:tcBorders>
                <w:vAlign w:val="center"/>
              </w:tcPr>
              <w:p w14:paraId="77E3E30D" w14:textId="77777777" w:rsidR="004C062B" w:rsidRDefault="004C062B" w:rsidP="000379D7">
                <w:pPr>
                  <w:pStyle w:val="PSALevel1"/>
                  <w:rPr>
                    <w:sz w:val="16"/>
                  </w:rPr>
                </w:pPr>
              </w:p>
            </w:tc>
            <w:tc>
              <w:tcPr>
                <w:tcW w:w="2420" w:type="dxa"/>
                <w:gridSpan w:val="3"/>
                <w:tcBorders>
                  <w:left w:val="single" w:sz="4" w:space="0" w:color="auto"/>
                  <w:bottom w:val="single" w:sz="4" w:space="0" w:color="auto"/>
                  <w:right w:val="single" w:sz="4" w:space="0" w:color="auto"/>
                </w:tcBorders>
                <w:vAlign w:val="center"/>
              </w:tcPr>
              <w:p w14:paraId="7C8A6547" w14:textId="77777777" w:rsidR="004C062B" w:rsidRDefault="004C062B" w:rsidP="000379D7">
                <w:pPr>
                  <w:pStyle w:val="PSALevel1"/>
                  <w:rPr>
                    <w:b w:val="0"/>
                    <w:sz w:val="20"/>
                  </w:rPr>
                </w:pPr>
                <w:r>
                  <w:rPr>
                    <w:b w:val="0"/>
                    <w:sz w:val="20"/>
                  </w:rPr>
                  <w:t>2. Art supplies</w:t>
                </w:r>
              </w:p>
            </w:tc>
            <w:tc>
              <w:tcPr>
                <w:tcW w:w="440" w:type="dxa"/>
                <w:tcBorders>
                  <w:left w:val="single" w:sz="4" w:space="0" w:color="auto"/>
                  <w:bottom w:val="single" w:sz="4" w:space="0" w:color="auto"/>
                  <w:right w:val="double" w:sz="4" w:space="0" w:color="auto"/>
                </w:tcBorders>
              </w:tcPr>
              <w:p w14:paraId="645C42DC" w14:textId="77777777" w:rsidR="004C062B" w:rsidRDefault="004C062B" w:rsidP="000379D7">
                <w:pPr>
                  <w:pStyle w:val="PSALevel1"/>
                  <w:rPr>
                    <w:sz w:val="16"/>
                  </w:rPr>
                </w:pPr>
              </w:p>
            </w:tc>
            <w:tc>
              <w:tcPr>
                <w:tcW w:w="2150" w:type="dxa"/>
                <w:gridSpan w:val="5"/>
                <w:tcBorders>
                  <w:left w:val="single" w:sz="4" w:space="0" w:color="auto"/>
                  <w:right w:val="single" w:sz="4" w:space="0" w:color="auto"/>
                </w:tcBorders>
                <w:vAlign w:val="center"/>
              </w:tcPr>
              <w:p w14:paraId="427DEBAE" w14:textId="77777777" w:rsidR="004C062B" w:rsidRDefault="004C062B" w:rsidP="000379D7">
                <w:pPr>
                  <w:pStyle w:val="PSALevel1"/>
                  <w:rPr>
                    <w:b w:val="0"/>
                    <w:sz w:val="20"/>
                  </w:rPr>
                </w:pPr>
                <w:r>
                  <w:rPr>
                    <w:b w:val="0"/>
                    <w:sz w:val="20"/>
                  </w:rPr>
                  <w:t>8. Games</w:t>
                </w:r>
              </w:p>
            </w:tc>
            <w:tc>
              <w:tcPr>
                <w:tcW w:w="1080" w:type="dxa"/>
                <w:gridSpan w:val="3"/>
                <w:tcBorders>
                  <w:left w:val="single" w:sz="4" w:space="0" w:color="auto"/>
                  <w:right w:val="double" w:sz="4" w:space="0" w:color="auto"/>
                </w:tcBorders>
              </w:tcPr>
              <w:p w14:paraId="73C7526B" w14:textId="77777777" w:rsidR="004C062B" w:rsidRDefault="004C062B" w:rsidP="000379D7">
                <w:pPr>
                  <w:pStyle w:val="PSALevel1"/>
                  <w:rPr>
                    <w:sz w:val="16"/>
                  </w:rPr>
                </w:pPr>
              </w:p>
            </w:tc>
          </w:tr>
          <w:tr w:rsidR="004C062B" w14:paraId="09432C2F" w14:textId="77777777" w:rsidTr="000379D7">
            <w:trPr>
              <w:cantSplit/>
              <w:trHeight w:val="340"/>
            </w:trPr>
            <w:tc>
              <w:tcPr>
                <w:tcW w:w="3520" w:type="dxa"/>
                <w:gridSpan w:val="3"/>
                <w:tcBorders>
                  <w:left w:val="double" w:sz="4" w:space="0" w:color="auto"/>
                </w:tcBorders>
                <w:vAlign w:val="center"/>
              </w:tcPr>
              <w:p w14:paraId="7C8904DC" w14:textId="77777777" w:rsidR="004C062B" w:rsidRDefault="004C062B" w:rsidP="000379D7">
                <w:pPr>
                  <w:pStyle w:val="PSALevel1"/>
                  <w:rPr>
                    <w:b w:val="0"/>
                    <w:sz w:val="20"/>
                  </w:rPr>
                </w:pPr>
              </w:p>
            </w:tc>
            <w:tc>
              <w:tcPr>
                <w:tcW w:w="440" w:type="dxa"/>
                <w:tcBorders>
                  <w:right w:val="double" w:sz="4" w:space="0" w:color="auto"/>
                </w:tcBorders>
              </w:tcPr>
              <w:p w14:paraId="2F8C60F6" w14:textId="77777777" w:rsidR="004C062B" w:rsidRDefault="004C062B" w:rsidP="000379D7">
                <w:pPr>
                  <w:pStyle w:val="PSALevel1"/>
                  <w:rPr>
                    <w:sz w:val="16"/>
                  </w:rPr>
                </w:pPr>
              </w:p>
            </w:tc>
            <w:tc>
              <w:tcPr>
                <w:tcW w:w="2420" w:type="dxa"/>
                <w:gridSpan w:val="3"/>
                <w:tcBorders>
                  <w:left w:val="single" w:sz="4" w:space="0" w:color="auto"/>
                  <w:bottom w:val="single" w:sz="4" w:space="0" w:color="auto"/>
                  <w:right w:val="single" w:sz="4" w:space="0" w:color="auto"/>
                </w:tcBorders>
                <w:vAlign w:val="center"/>
              </w:tcPr>
              <w:p w14:paraId="37708CB8" w14:textId="77777777" w:rsidR="004C062B" w:rsidRDefault="004C062B" w:rsidP="000379D7">
                <w:pPr>
                  <w:pStyle w:val="PSALevel1"/>
                  <w:rPr>
                    <w:b w:val="0"/>
                    <w:sz w:val="20"/>
                  </w:rPr>
                </w:pPr>
                <w:r>
                  <w:rPr>
                    <w:b w:val="0"/>
                    <w:sz w:val="20"/>
                  </w:rPr>
                  <w:t>3. Sports equipment</w:t>
                </w:r>
              </w:p>
            </w:tc>
            <w:tc>
              <w:tcPr>
                <w:tcW w:w="440" w:type="dxa"/>
                <w:tcBorders>
                  <w:left w:val="single" w:sz="4" w:space="0" w:color="auto"/>
                  <w:bottom w:val="single" w:sz="4" w:space="0" w:color="auto"/>
                  <w:right w:val="double" w:sz="4" w:space="0" w:color="auto"/>
                </w:tcBorders>
              </w:tcPr>
              <w:p w14:paraId="73D33007" w14:textId="77777777" w:rsidR="004C062B" w:rsidRDefault="004C062B" w:rsidP="000379D7">
                <w:pPr>
                  <w:pStyle w:val="PSALevel1"/>
                  <w:rPr>
                    <w:sz w:val="16"/>
                  </w:rPr>
                </w:pPr>
              </w:p>
            </w:tc>
            <w:tc>
              <w:tcPr>
                <w:tcW w:w="2150" w:type="dxa"/>
                <w:gridSpan w:val="5"/>
                <w:tcBorders>
                  <w:left w:val="single" w:sz="4" w:space="0" w:color="auto"/>
                  <w:right w:val="single" w:sz="4" w:space="0" w:color="auto"/>
                </w:tcBorders>
                <w:vAlign w:val="center"/>
              </w:tcPr>
              <w:p w14:paraId="07E67DCC" w14:textId="77777777" w:rsidR="004C062B" w:rsidRDefault="004C062B" w:rsidP="000379D7">
                <w:pPr>
                  <w:pStyle w:val="PSALevel1"/>
                  <w:rPr>
                    <w:b w:val="0"/>
                    <w:sz w:val="20"/>
                  </w:rPr>
                </w:pPr>
                <w:r>
                  <w:rPr>
                    <w:b w:val="0"/>
                    <w:sz w:val="20"/>
                  </w:rPr>
                  <w:t>9. Electronic media</w:t>
                </w:r>
              </w:p>
            </w:tc>
            <w:tc>
              <w:tcPr>
                <w:tcW w:w="1080" w:type="dxa"/>
                <w:gridSpan w:val="3"/>
                <w:tcBorders>
                  <w:left w:val="single" w:sz="4" w:space="0" w:color="auto"/>
                  <w:right w:val="double" w:sz="4" w:space="0" w:color="auto"/>
                </w:tcBorders>
              </w:tcPr>
              <w:p w14:paraId="3074BB53" w14:textId="77777777" w:rsidR="004C062B" w:rsidRDefault="004C062B" w:rsidP="000379D7">
                <w:pPr>
                  <w:pStyle w:val="PSALevel1"/>
                  <w:rPr>
                    <w:sz w:val="16"/>
                  </w:rPr>
                </w:pPr>
              </w:p>
            </w:tc>
          </w:tr>
          <w:tr w:rsidR="004C062B" w14:paraId="71D36920" w14:textId="77777777" w:rsidTr="000379D7">
            <w:trPr>
              <w:cantSplit/>
              <w:trHeight w:val="340"/>
            </w:trPr>
            <w:tc>
              <w:tcPr>
                <w:tcW w:w="3520" w:type="dxa"/>
                <w:gridSpan w:val="3"/>
                <w:tcBorders>
                  <w:left w:val="double" w:sz="4" w:space="0" w:color="auto"/>
                </w:tcBorders>
                <w:vAlign w:val="center"/>
              </w:tcPr>
              <w:p w14:paraId="7102B00F" w14:textId="77777777" w:rsidR="004C062B" w:rsidRDefault="004C062B" w:rsidP="000379D7">
                <w:pPr>
                  <w:pStyle w:val="FootnoteText"/>
                  <w:rPr>
                    <w:bCs/>
                  </w:rPr>
                </w:pPr>
              </w:p>
            </w:tc>
            <w:tc>
              <w:tcPr>
                <w:tcW w:w="440" w:type="dxa"/>
                <w:tcBorders>
                  <w:right w:val="double" w:sz="4" w:space="0" w:color="auto"/>
                </w:tcBorders>
              </w:tcPr>
              <w:p w14:paraId="0F291701"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3664360A" w14:textId="77777777" w:rsidR="004C062B" w:rsidRDefault="004C062B" w:rsidP="000379D7">
                <w:pPr>
                  <w:pStyle w:val="PSALevel1"/>
                  <w:ind w:left="222" w:hanging="222"/>
                  <w:rPr>
                    <w:b w:val="0"/>
                    <w:sz w:val="20"/>
                  </w:rPr>
                </w:pPr>
                <w:r>
                  <w:rPr>
                    <w:b w:val="0"/>
                    <w:sz w:val="20"/>
                  </w:rPr>
                  <w:t>4. Trade, reference, research books</w:t>
                </w:r>
              </w:p>
            </w:tc>
            <w:tc>
              <w:tcPr>
                <w:tcW w:w="440" w:type="dxa"/>
                <w:tcBorders>
                  <w:left w:val="single" w:sz="4" w:space="0" w:color="auto"/>
                  <w:right w:val="double" w:sz="4" w:space="0" w:color="auto"/>
                </w:tcBorders>
                <w:vAlign w:val="center"/>
              </w:tcPr>
              <w:p w14:paraId="3D79EBB5" w14:textId="77777777" w:rsidR="004C062B" w:rsidRDefault="004C062B" w:rsidP="000379D7">
                <w:pPr>
                  <w:pStyle w:val="PSALevel1"/>
                  <w:rPr>
                    <w:i/>
                    <w:sz w:val="16"/>
                  </w:rPr>
                </w:pPr>
              </w:p>
            </w:tc>
            <w:tc>
              <w:tcPr>
                <w:tcW w:w="2150" w:type="dxa"/>
                <w:gridSpan w:val="5"/>
                <w:tcBorders>
                  <w:left w:val="single" w:sz="4" w:space="0" w:color="auto"/>
                  <w:right w:val="single" w:sz="4" w:space="0" w:color="auto"/>
                </w:tcBorders>
                <w:vAlign w:val="center"/>
              </w:tcPr>
              <w:p w14:paraId="095462F0" w14:textId="77777777" w:rsidR="004C062B" w:rsidRDefault="004C062B" w:rsidP="000379D7">
                <w:pPr>
                  <w:pStyle w:val="PSALevel1"/>
                  <w:rPr>
                    <w:b w:val="0"/>
                    <w:sz w:val="20"/>
                  </w:rPr>
                </w:pPr>
                <w:r>
                  <w:rPr>
                    <w:b w:val="0"/>
                    <w:sz w:val="20"/>
                  </w:rPr>
                  <w:t xml:space="preserve">10. Other </w:t>
                </w:r>
              </w:p>
            </w:tc>
            <w:tc>
              <w:tcPr>
                <w:tcW w:w="1080" w:type="dxa"/>
                <w:gridSpan w:val="3"/>
                <w:tcBorders>
                  <w:left w:val="single" w:sz="4" w:space="0" w:color="auto"/>
                  <w:right w:val="double" w:sz="4" w:space="0" w:color="auto"/>
                </w:tcBorders>
              </w:tcPr>
              <w:p w14:paraId="05643F0C" w14:textId="77777777" w:rsidR="004C062B" w:rsidRDefault="004C062B" w:rsidP="000379D7">
                <w:pPr>
                  <w:pStyle w:val="PSALevel1"/>
                  <w:rPr>
                    <w:sz w:val="16"/>
                  </w:rPr>
                </w:pPr>
              </w:p>
            </w:tc>
          </w:tr>
          <w:tr w:rsidR="004C062B" w14:paraId="4EB89650" w14:textId="77777777" w:rsidTr="000379D7">
            <w:trPr>
              <w:cantSplit/>
              <w:trHeight w:val="340"/>
            </w:trPr>
            <w:tc>
              <w:tcPr>
                <w:tcW w:w="3520" w:type="dxa"/>
                <w:gridSpan w:val="3"/>
                <w:tcBorders>
                  <w:left w:val="double" w:sz="4" w:space="0" w:color="auto"/>
                </w:tcBorders>
                <w:vAlign w:val="center"/>
              </w:tcPr>
              <w:p w14:paraId="5674F28D" w14:textId="77777777" w:rsidR="004C062B" w:rsidRDefault="004C062B" w:rsidP="000379D7">
                <w:pPr>
                  <w:pStyle w:val="PSALevel1"/>
                  <w:rPr>
                    <w:b w:val="0"/>
                    <w:sz w:val="20"/>
                  </w:rPr>
                </w:pPr>
              </w:p>
            </w:tc>
            <w:tc>
              <w:tcPr>
                <w:tcW w:w="440" w:type="dxa"/>
                <w:tcBorders>
                  <w:right w:val="double" w:sz="4" w:space="0" w:color="auto"/>
                </w:tcBorders>
              </w:tcPr>
              <w:p w14:paraId="5F89E3DC"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47F76A8E" w14:textId="77777777" w:rsidR="004C062B" w:rsidRDefault="004C062B" w:rsidP="000379D7">
                <w:pPr>
                  <w:pStyle w:val="PSALevel1"/>
                  <w:ind w:left="222" w:hanging="222"/>
                  <w:rPr>
                    <w:b w:val="0"/>
                    <w:sz w:val="20"/>
                  </w:rPr>
                </w:pPr>
                <w:r>
                  <w:rPr>
                    <w:b w:val="0"/>
                    <w:sz w:val="20"/>
                  </w:rPr>
                  <w:t>5. Textbooks and workbooks</w:t>
                </w:r>
              </w:p>
            </w:tc>
            <w:tc>
              <w:tcPr>
                <w:tcW w:w="440" w:type="dxa"/>
                <w:tcBorders>
                  <w:left w:val="single" w:sz="4" w:space="0" w:color="auto"/>
                  <w:right w:val="double" w:sz="4" w:space="0" w:color="auto"/>
                </w:tcBorders>
              </w:tcPr>
              <w:p w14:paraId="79BF982F" w14:textId="77777777" w:rsidR="004C062B" w:rsidRDefault="004C062B" w:rsidP="000379D7">
                <w:pPr>
                  <w:pStyle w:val="PSALevel1"/>
                  <w:rPr>
                    <w:sz w:val="16"/>
                  </w:rPr>
                </w:pPr>
              </w:p>
            </w:tc>
            <w:tc>
              <w:tcPr>
                <w:tcW w:w="2150" w:type="dxa"/>
                <w:gridSpan w:val="5"/>
                <w:tcBorders>
                  <w:left w:val="single" w:sz="4" w:space="0" w:color="auto"/>
                  <w:right w:val="single" w:sz="4" w:space="0" w:color="auto"/>
                </w:tcBorders>
                <w:vAlign w:val="center"/>
              </w:tcPr>
              <w:p w14:paraId="463E31AB" w14:textId="77777777" w:rsidR="004C062B" w:rsidRDefault="004C062B" w:rsidP="000379D7">
                <w:pPr>
                  <w:pStyle w:val="PSALevel1"/>
                  <w:rPr>
                    <w:b w:val="0"/>
                    <w:sz w:val="20"/>
                  </w:rPr>
                </w:pPr>
                <w:r>
                  <w:rPr>
                    <w:b w:val="0"/>
                    <w:sz w:val="20"/>
                  </w:rPr>
                  <w:t>11. None</w:t>
                </w:r>
              </w:p>
            </w:tc>
            <w:tc>
              <w:tcPr>
                <w:tcW w:w="1080" w:type="dxa"/>
                <w:gridSpan w:val="3"/>
                <w:tcBorders>
                  <w:left w:val="single" w:sz="4" w:space="0" w:color="auto"/>
                  <w:right w:val="double" w:sz="4" w:space="0" w:color="auto"/>
                </w:tcBorders>
              </w:tcPr>
              <w:p w14:paraId="5B044ADB" w14:textId="77777777" w:rsidR="004C062B" w:rsidRDefault="004C062B" w:rsidP="000379D7">
                <w:pPr>
                  <w:pStyle w:val="PSALevel1"/>
                  <w:rPr>
                    <w:sz w:val="16"/>
                  </w:rPr>
                </w:pPr>
              </w:p>
            </w:tc>
          </w:tr>
          <w:tr w:rsidR="004C062B" w14:paraId="2FFFA2A0" w14:textId="77777777" w:rsidTr="000379D7">
            <w:trPr>
              <w:cantSplit/>
              <w:trHeight w:val="340"/>
            </w:trPr>
            <w:tc>
              <w:tcPr>
                <w:tcW w:w="3520" w:type="dxa"/>
                <w:gridSpan w:val="3"/>
                <w:tcBorders>
                  <w:left w:val="double" w:sz="4" w:space="0" w:color="auto"/>
                </w:tcBorders>
                <w:vAlign w:val="center"/>
              </w:tcPr>
              <w:p w14:paraId="1A6B6457" w14:textId="77777777" w:rsidR="004C062B" w:rsidRDefault="004C062B" w:rsidP="000379D7">
                <w:pPr>
                  <w:pStyle w:val="PSALevel1"/>
                  <w:rPr>
                    <w:b w:val="0"/>
                    <w:sz w:val="20"/>
                  </w:rPr>
                </w:pPr>
              </w:p>
            </w:tc>
            <w:tc>
              <w:tcPr>
                <w:tcW w:w="440" w:type="dxa"/>
                <w:tcBorders>
                  <w:right w:val="double" w:sz="4" w:space="0" w:color="auto"/>
                </w:tcBorders>
              </w:tcPr>
              <w:p w14:paraId="24F518F3" w14:textId="77777777" w:rsidR="004C062B" w:rsidRDefault="004C062B" w:rsidP="000379D7">
                <w:pPr>
                  <w:pStyle w:val="PSALevel1"/>
                  <w:rPr>
                    <w:sz w:val="16"/>
                  </w:rPr>
                </w:pPr>
              </w:p>
            </w:tc>
            <w:tc>
              <w:tcPr>
                <w:tcW w:w="2420" w:type="dxa"/>
                <w:gridSpan w:val="3"/>
                <w:tcBorders>
                  <w:left w:val="single" w:sz="4" w:space="0" w:color="auto"/>
                  <w:right w:val="single" w:sz="4" w:space="0" w:color="auto"/>
                </w:tcBorders>
                <w:vAlign w:val="center"/>
              </w:tcPr>
              <w:p w14:paraId="69CAF6B8" w14:textId="77777777" w:rsidR="004C062B" w:rsidRDefault="004C062B" w:rsidP="000379D7">
                <w:pPr>
                  <w:pStyle w:val="PSALevel1"/>
                  <w:rPr>
                    <w:b w:val="0"/>
                    <w:sz w:val="20"/>
                  </w:rPr>
                </w:pPr>
                <w:r>
                  <w:rPr>
                    <w:b w:val="0"/>
                    <w:sz w:val="20"/>
                  </w:rPr>
                  <w:t>6. Writing materials</w:t>
                </w:r>
              </w:p>
            </w:tc>
            <w:tc>
              <w:tcPr>
                <w:tcW w:w="440" w:type="dxa"/>
                <w:tcBorders>
                  <w:left w:val="single" w:sz="4" w:space="0" w:color="auto"/>
                  <w:right w:val="double" w:sz="4" w:space="0" w:color="auto"/>
                </w:tcBorders>
              </w:tcPr>
              <w:p w14:paraId="2A67E5E2" w14:textId="77777777" w:rsidR="004C062B" w:rsidRDefault="004C062B" w:rsidP="000379D7">
                <w:pPr>
                  <w:pStyle w:val="PSALevel1"/>
                  <w:rPr>
                    <w:sz w:val="16"/>
                  </w:rPr>
                </w:pPr>
              </w:p>
            </w:tc>
            <w:tc>
              <w:tcPr>
                <w:tcW w:w="2150" w:type="dxa"/>
                <w:gridSpan w:val="5"/>
                <w:tcBorders>
                  <w:left w:val="single" w:sz="4" w:space="0" w:color="auto"/>
                  <w:right w:val="single" w:sz="4" w:space="0" w:color="auto"/>
                </w:tcBorders>
                <w:vAlign w:val="center"/>
              </w:tcPr>
              <w:p w14:paraId="6EEADE4C" w14:textId="77777777" w:rsidR="004C062B" w:rsidRDefault="004C062B" w:rsidP="000379D7">
                <w:pPr>
                  <w:pStyle w:val="PSALevel1"/>
                  <w:rPr>
                    <w:b w:val="0"/>
                    <w:sz w:val="20"/>
                  </w:rPr>
                </w:pPr>
              </w:p>
            </w:tc>
            <w:tc>
              <w:tcPr>
                <w:tcW w:w="1080" w:type="dxa"/>
                <w:gridSpan w:val="3"/>
                <w:tcBorders>
                  <w:left w:val="single" w:sz="4" w:space="0" w:color="auto"/>
                  <w:right w:val="double" w:sz="4" w:space="0" w:color="auto"/>
                </w:tcBorders>
              </w:tcPr>
              <w:p w14:paraId="435F0996" w14:textId="77777777" w:rsidR="004C062B" w:rsidRDefault="004C062B" w:rsidP="000379D7">
                <w:pPr>
                  <w:pStyle w:val="PSALevel1"/>
                  <w:rPr>
                    <w:sz w:val="16"/>
                  </w:rPr>
                </w:pPr>
              </w:p>
            </w:tc>
          </w:tr>
        </w:tbl>
        <w:p w14:paraId="7D0E9383" w14:textId="77777777" w:rsidR="004C062B" w:rsidRPr="003E4B39" w:rsidRDefault="004C062B" w:rsidP="004C062B">
          <w:pPr>
            <w:pStyle w:val="Title"/>
            <w:jc w:val="left"/>
            <w:rPr>
              <w:b w:val="0"/>
            </w:rPr>
          </w:pPr>
        </w:p>
        <w:p w14:paraId="333DFC0E" w14:textId="77777777" w:rsidR="004C062B" w:rsidRDefault="004C062B" w:rsidP="004C062B">
          <w:pPr>
            <w:pStyle w:val="Title"/>
            <w:jc w:val="left"/>
            <w:rPr>
              <w:b w:val="0"/>
            </w:rPr>
            <w:sectPr w:rsidR="004C062B" w:rsidSect="000379D7">
              <w:footerReference w:type="even" r:id="rId8"/>
              <w:footerReference w:type="default" r:id="rId9"/>
              <w:pgSz w:w="12240" w:h="15840" w:code="1"/>
              <w:pgMar w:top="1080" w:right="1440" w:bottom="1080" w:left="1440" w:header="432" w:footer="432" w:gutter="0"/>
              <w:cols w:space="720"/>
              <w:docGrid w:linePitch="360"/>
            </w:sectPr>
          </w:pPr>
        </w:p>
        <w:p w14:paraId="6BFB7B7A" w14:textId="77777777" w:rsidR="004C062B" w:rsidRPr="00096A61" w:rsidRDefault="004C062B" w:rsidP="004C062B">
          <w:pPr>
            <w:pStyle w:val="PSALevel1"/>
            <w:jc w:val="center"/>
            <w:outlineLvl w:val="0"/>
            <w:rPr>
              <w:rFonts w:ascii="Arial" w:hAnsi="Arial" w:cs="Arial"/>
              <w:sz w:val="32"/>
              <w:szCs w:val="32"/>
            </w:rPr>
          </w:pPr>
          <w:r>
            <w:rPr>
              <w:rFonts w:ascii="Arial" w:hAnsi="Arial" w:cs="Arial"/>
              <w:sz w:val="32"/>
              <w:szCs w:val="32"/>
            </w:rPr>
            <w:lastRenderedPageBreak/>
            <w:t>Activity Context Coding Definitions</w:t>
          </w:r>
        </w:p>
        <w:p w14:paraId="29BCE1B8" w14:textId="77777777" w:rsidR="004C062B" w:rsidRDefault="004C062B" w:rsidP="004C062B">
          <w:pPr>
            <w:rPr>
              <w:b/>
              <w:bCs/>
              <w:color w:val="339966"/>
            </w:rPr>
          </w:pP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7380"/>
          </w:tblGrid>
          <w:tr w:rsidR="004C062B" w14:paraId="0EE074E8" w14:textId="77777777" w:rsidTr="000379D7">
            <w:trPr>
              <w:cantSplit/>
            </w:trPr>
            <w:tc>
              <w:tcPr>
                <w:tcW w:w="14310" w:type="dxa"/>
                <w:gridSpan w:val="2"/>
                <w:shd w:val="clear" w:color="auto" w:fill="C0C0C0"/>
                <w:vAlign w:val="center"/>
              </w:tcPr>
              <w:p w14:paraId="4E2C26FC" w14:textId="77777777" w:rsidR="004C062B" w:rsidRDefault="004C062B" w:rsidP="000379D7">
                <w:pPr>
                  <w:spacing w:before="60" w:after="60"/>
                  <w:rPr>
                    <w:b/>
                  </w:rPr>
                </w:pPr>
                <w:r>
                  <w:rPr>
                    <w:b/>
                  </w:rPr>
                  <w:t xml:space="preserve">ACTIVITY TYPE: Mark </w:t>
                </w:r>
                <w:r>
                  <w:rPr>
                    <w:b/>
                    <w:u w:val="single"/>
                  </w:rPr>
                  <w:t>all</w:t>
                </w:r>
                <w:r w:rsidRPr="002978CB">
                  <w:rPr>
                    <w:b/>
                  </w:rPr>
                  <w:t xml:space="preserve"> </w:t>
                </w:r>
                <w:r>
                  <w:rPr>
                    <w:b/>
                  </w:rPr>
                  <w:t>relevant activity types that occur during the observation period.</w:t>
                </w:r>
              </w:p>
            </w:tc>
          </w:tr>
          <w:tr w:rsidR="004C062B" w:rsidRPr="002978CB" w14:paraId="3DE97649" w14:textId="77777777" w:rsidTr="000379D7">
            <w:trPr>
              <w:cantSplit/>
            </w:trPr>
            <w:tc>
              <w:tcPr>
                <w:tcW w:w="6930" w:type="dxa"/>
                <w:vAlign w:val="center"/>
              </w:tcPr>
              <w:p w14:paraId="53F19636"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Homework help</w:t>
                </w:r>
              </w:p>
            </w:tc>
            <w:tc>
              <w:tcPr>
                <w:tcW w:w="7380" w:type="dxa"/>
                <w:vAlign w:val="center"/>
              </w:tcPr>
              <w:p w14:paraId="761C7CB7" w14:textId="77777777" w:rsidR="004C062B" w:rsidRPr="002978CB" w:rsidRDefault="004C062B" w:rsidP="000379D7">
                <w:pPr>
                  <w:spacing w:before="60" w:after="60"/>
                </w:pPr>
                <w:r w:rsidRPr="002978CB">
                  <w:t xml:space="preserve">Youth work on homework assignments. If youth participate in academic activities that are not homework, </w:t>
                </w:r>
                <w:r w:rsidRPr="002978CB">
                  <w:rPr>
                    <w:u w:val="single"/>
                  </w:rPr>
                  <w:t>do not</w:t>
                </w:r>
                <w:r w:rsidRPr="002978CB">
                  <w:t xml:space="preserve"> mark this category.</w:t>
                </w:r>
              </w:p>
            </w:tc>
          </w:tr>
          <w:tr w:rsidR="004C062B" w:rsidRPr="002978CB" w14:paraId="22FEB26C" w14:textId="77777777" w:rsidTr="000379D7">
            <w:trPr>
              <w:cantSplit/>
            </w:trPr>
            <w:tc>
              <w:tcPr>
                <w:tcW w:w="6930" w:type="dxa"/>
                <w:vAlign w:val="center"/>
              </w:tcPr>
              <w:p w14:paraId="406BA776"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Tutoring</w:t>
                </w:r>
              </w:p>
            </w:tc>
            <w:tc>
              <w:tcPr>
                <w:tcW w:w="7380" w:type="dxa"/>
                <w:vAlign w:val="center"/>
              </w:tcPr>
              <w:p w14:paraId="7D0424A4"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Youth work individually or in small groups with a tutor, who helps them work on a particular skill such as reading, math, or English language skills.</w:t>
                </w:r>
              </w:p>
            </w:tc>
          </w:tr>
          <w:tr w:rsidR="004C062B" w:rsidRPr="002978CB" w14:paraId="64ADA930" w14:textId="77777777" w:rsidTr="000379D7">
            <w:trPr>
              <w:cantSplit/>
            </w:trPr>
            <w:tc>
              <w:tcPr>
                <w:tcW w:w="6930" w:type="dxa"/>
                <w:vAlign w:val="center"/>
              </w:tcPr>
              <w:p w14:paraId="200FA30B" w14:textId="77777777" w:rsidR="004C062B" w:rsidRPr="002978CB" w:rsidRDefault="004C062B" w:rsidP="000379D7">
                <w:pPr>
                  <w:pStyle w:val="PSALevel1"/>
                  <w:spacing w:before="60" w:after="60"/>
                  <w:rPr>
                    <w:rFonts w:ascii="Times New Roman" w:hAnsi="Times New Roman"/>
                    <w:b w:val="0"/>
                    <w:sz w:val="24"/>
                  </w:rPr>
                </w:pPr>
                <w:r>
                  <w:rPr>
                    <w:rFonts w:ascii="Times New Roman" w:hAnsi="Times New Roman"/>
                    <w:b w:val="0"/>
                    <w:sz w:val="24"/>
                  </w:rPr>
                  <w:t>Study skills/t</w:t>
                </w:r>
                <w:r w:rsidRPr="002978CB">
                  <w:rPr>
                    <w:rFonts w:ascii="Times New Roman" w:hAnsi="Times New Roman"/>
                    <w:b w:val="0"/>
                    <w:sz w:val="24"/>
                  </w:rPr>
                  <w:t>est preparation</w:t>
                </w:r>
              </w:p>
            </w:tc>
            <w:tc>
              <w:tcPr>
                <w:tcW w:w="7380" w:type="dxa"/>
                <w:vAlign w:val="center"/>
              </w:tcPr>
              <w:p w14:paraId="12EE8D41"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Instruction and activities designed expressly to prepare students for standardized achievement tests or to teach them study skills. Activities may include practicing different types of test questions, or taking practice tests.</w:t>
                </w:r>
              </w:p>
            </w:tc>
          </w:tr>
          <w:tr w:rsidR="004C062B" w:rsidRPr="002978CB" w14:paraId="17D4C3B2" w14:textId="77777777" w:rsidTr="000379D7">
            <w:trPr>
              <w:cantSplit/>
            </w:trPr>
            <w:tc>
              <w:tcPr>
                <w:tcW w:w="6930" w:type="dxa"/>
                <w:vAlign w:val="center"/>
              </w:tcPr>
              <w:p w14:paraId="75408794"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Reading/language arts enrichment</w:t>
                </w:r>
              </w:p>
            </w:tc>
            <w:tc>
              <w:tcPr>
                <w:tcW w:w="7380" w:type="dxa"/>
                <w:vMerge w:val="restart"/>
                <w:vAlign w:val="center"/>
              </w:tcPr>
              <w:p w14:paraId="479E1D3F"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Enriched supplementary instructional content in reading/language arts</w:t>
                </w:r>
                <w:r>
                  <w:rPr>
                    <w:rFonts w:ascii="Times New Roman" w:hAnsi="Times New Roman"/>
                    <w:b w:val="0"/>
                    <w:sz w:val="24"/>
                  </w:rPr>
                  <w:t xml:space="preserve">, math, or science </w:t>
                </w:r>
                <w:r w:rsidRPr="002978CB">
                  <w:rPr>
                    <w:rFonts w:ascii="Times New Roman" w:hAnsi="Times New Roman"/>
                    <w:b w:val="0"/>
                    <w:sz w:val="24"/>
                  </w:rPr>
                  <w:t>that goes beyond homework, develops broad-based conceptual/cognitive learning. It may or may not be directly related to school content/assignments, but is not a homework assignment.</w:t>
                </w:r>
              </w:p>
            </w:tc>
          </w:tr>
          <w:tr w:rsidR="004C062B" w:rsidRPr="002978CB" w14:paraId="0B41A2D8" w14:textId="77777777" w:rsidTr="000379D7">
            <w:trPr>
              <w:cantSplit/>
              <w:trHeight w:val="420"/>
            </w:trPr>
            <w:tc>
              <w:tcPr>
                <w:tcW w:w="6930" w:type="dxa"/>
                <w:vAlign w:val="center"/>
              </w:tcPr>
              <w:p w14:paraId="586433EB" w14:textId="77777777" w:rsidR="004C062B" w:rsidRPr="002978CB" w:rsidRDefault="004C062B" w:rsidP="000379D7">
                <w:pPr>
                  <w:pStyle w:val="PSALevel1"/>
                  <w:spacing w:before="60" w:after="60"/>
                  <w:rPr>
                    <w:rFonts w:ascii="Times New Roman" w:hAnsi="Times New Roman"/>
                    <w:b w:val="0"/>
                    <w:sz w:val="24"/>
                  </w:rPr>
                </w:pPr>
                <w:r>
                  <w:rPr>
                    <w:rFonts w:ascii="Times New Roman" w:hAnsi="Times New Roman"/>
                    <w:b w:val="0"/>
                    <w:sz w:val="24"/>
                  </w:rPr>
                  <w:t xml:space="preserve">Math </w:t>
                </w:r>
                <w:r w:rsidRPr="002978CB">
                  <w:rPr>
                    <w:rFonts w:ascii="Times New Roman" w:hAnsi="Times New Roman"/>
                    <w:b w:val="0"/>
                    <w:sz w:val="24"/>
                  </w:rPr>
                  <w:t>enrichment</w:t>
                </w:r>
              </w:p>
            </w:tc>
            <w:tc>
              <w:tcPr>
                <w:tcW w:w="7380" w:type="dxa"/>
                <w:vMerge/>
                <w:vAlign w:val="center"/>
              </w:tcPr>
              <w:p w14:paraId="17289750" w14:textId="77777777" w:rsidR="004C062B" w:rsidRPr="002978CB" w:rsidRDefault="004C062B" w:rsidP="000379D7">
                <w:pPr>
                  <w:pStyle w:val="PSALevel1"/>
                  <w:spacing w:before="60" w:after="60"/>
                  <w:rPr>
                    <w:rFonts w:ascii="Times New Roman" w:hAnsi="Times New Roman"/>
                    <w:b w:val="0"/>
                    <w:sz w:val="24"/>
                  </w:rPr>
                </w:pPr>
              </w:p>
            </w:tc>
          </w:tr>
          <w:tr w:rsidR="004C062B" w:rsidRPr="002978CB" w14:paraId="3FEC345B" w14:textId="77777777" w:rsidTr="000379D7">
            <w:trPr>
              <w:cantSplit/>
              <w:trHeight w:val="420"/>
            </w:trPr>
            <w:tc>
              <w:tcPr>
                <w:tcW w:w="6930" w:type="dxa"/>
                <w:vAlign w:val="center"/>
              </w:tcPr>
              <w:p w14:paraId="7010F695" w14:textId="77777777" w:rsidR="004C062B" w:rsidRPr="002978CB" w:rsidRDefault="004C062B" w:rsidP="000379D7">
                <w:pPr>
                  <w:pStyle w:val="PSALevel1"/>
                  <w:spacing w:before="60" w:after="60"/>
                  <w:rPr>
                    <w:rFonts w:ascii="Times New Roman" w:hAnsi="Times New Roman"/>
                    <w:b w:val="0"/>
                    <w:sz w:val="24"/>
                  </w:rPr>
                </w:pPr>
                <w:r>
                  <w:rPr>
                    <w:rFonts w:ascii="Times New Roman" w:hAnsi="Times New Roman"/>
                    <w:b w:val="0"/>
                    <w:sz w:val="24"/>
                  </w:rPr>
                  <w:t>Science enrichment</w:t>
                </w:r>
              </w:p>
            </w:tc>
            <w:tc>
              <w:tcPr>
                <w:tcW w:w="7380" w:type="dxa"/>
                <w:vMerge/>
                <w:vAlign w:val="center"/>
              </w:tcPr>
              <w:p w14:paraId="55D0A238" w14:textId="77777777" w:rsidR="004C062B" w:rsidRPr="002978CB" w:rsidRDefault="004C062B" w:rsidP="000379D7">
                <w:pPr>
                  <w:pStyle w:val="PSALevel1"/>
                  <w:spacing w:before="60" w:after="60"/>
                  <w:rPr>
                    <w:rFonts w:ascii="Times New Roman" w:hAnsi="Times New Roman"/>
                    <w:b w:val="0"/>
                    <w:sz w:val="24"/>
                  </w:rPr>
                </w:pPr>
              </w:p>
            </w:tc>
          </w:tr>
          <w:tr w:rsidR="004C062B" w:rsidRPr="002978CB" w14:paraId="038138C3" w14:textId="77777777" w:rsidTr="000379D7">
            <w:trPr>
              <w:cantSplit/>
            </w:trPr>
            <w:tc>
              <w:tcPr>
                <w:tcW w:w="6930" w:type="dxa"/>
                <w:vAlign w:val="center"/>
              </w:tcPr>
              <w:p w14:paraId="63A1641E"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Recreational reading/listening to story/book</w:t>
                </w:r>
              </w:p>
            </w:tc>
            <w:tc>
              <w:tcPr>
                <w:tcW w:w="7380" w:type="dxa"/>
                <w:vAlign w:val="center"/>
              </w:tcPr>
              <w:p w14:paraId="418AC3AA"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Reading or listening to a story or book not assigned for homework; reading to accomplish a goal (e.g. functional literacy skills, reading a play for pleasure/practice)</w:t>
                </w:r>
              </w:p>
            </w:tc>
          </w:tr>
          <w:tr w:rsidR="004C062B" w:rsidRPr="002978CB" w14:paraId="086CCEEA" w14:textId="77777777" w:rsidTr="000379D7">
            <w:trPr>
              <w:cantSplit/>
            </w:trPr>
            <w:tc>
              <w:tcPr>
                <w:tcW w:w="6930" w:type="dxa"/>
                <w:vAlign w:val="center"/>
              </w:tcPr>
              <w:p w14:paraId="0F6B48D1"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Computer skill</w:t>
                </w:r>
                <w:r>
                  <w:rPr>
                    <w:rFonts w:ascii="Times New Roman" w:hAnsi="Times New Roman"/>
                    <w:b w:val="0"/>
                    <w:sz w:val="24"/>
                  </w:rPr>
                  <w:t xml:space="preserve"> </w:t>
                </w:r>
                <w:r w:rsidRPr="002978CB">
                  <w:rPr>
                    <w:rFonts w:ascii="Times New Roman" w:hAnsi="Times New Roman"/>
                    <w:b w:val="0"/>
                    <w:sz w:val="24"/>
                  </w:rPr>
                  <w:t>building</w:t>
                </w:r>
              </w:p>
            </w:tc>
            <w:tc>
              <w:tcPr>
                <w:tcW w:w="7380" w:type="dxa"/>
                <w:vAlign w:val="center"/>
              </w:tcPr>
              <w:p w14:paraId="21D52157"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 xml:space="preserve">This category refers to activities involving </w:t>
                </w:r>
                <w:r w:rsidRPr="002D38C2">
                  <w:rPr>
                    <w:rFonts w:ascii="Times New Roman" w:hAnsi="Times New Roman"/>
                    <w:b w:val="0"/>
                    <w:sz w:val="24"/>
                    <w:u w:val="single"/>
                  </w:rPr>
                  <w:t>l</w:t>
                </w:r>
                <w:r w:rsidRPr="002978CB">
                  <w:rPr>
                    <w:rFonts w:ascii="Times New Roman" w:hAnsi="Times New Roman"/>
                    <w:b w:val="0"/>
                    <w:sz w:val="24"/>
                    <w:u w:val="single"/>
                  </w:rPr>
                  <w:t>earning to use the computer</w:t>
                </w:r>
                <w:r w:rsidRPr="002978CB">
                  <w:rPr>
                    <w:rFonts w:ascii="Times New Roman" w:hAnsi="Times New Roman"/>
                    <w:b w:val="0"/>
                    <w:sz w:val="24"/>
                  </w:rPr>
                  <w:t xml:space="preserve">, NOT to the use of the computer to complete home work, to build academic skills, or to search the web (unless instruction focuses on </w:t>
                </w:r>
                <w:r w:rsidRPr="002978CB">
                  <w:rPr>
                    <w:rFonts w:ascii="Times New Roman" w:hAnsi="Times New Roman"/>
                    <w:b w:val="0"/>
                    <w:i/>
                    <w:sz w:val="24"/>
                  </w:rPr>
                  <w:t xml:space="preserve">teaching </w:t>
                </w:r>
                <w:r w:rsidRPr="002978CB">
                  <w:rPr>
                    <w:rFonts w:ascii="Times New Roman" w:hAnsi="Times New Roman"/>
                    <w:b w:val="0"/>
                    <w:sz w:val="24"/>
                  </w:rPr>
                  <w:t xml:space="preserve">youth to use the web). </w:t>
                </w:r>
              </w:p>
            </w:tc>
          </w:tr>
          <w:tr w:rsidR="004C062B" w:rsidRPr="002978CB" w14:paraId="61DB5E61" w14:textId="77777777" w:rsidTr="000379D7">
            <w:trPr>
              <w:cantSplit/>
            </w:trPr>
            <w:tc>
              <w:tcPr>
                <w:tcW w:w="6930" w:type="dxa"/>
                <w:vAlign w:val="center"/>
              </w:tcPr>
              <w:p w14:paraId="514AA559"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Computer games</w:t>
                </w:r>
              </w:p>
            </w:tc>
            <w:tc>
              <w:tcPr>
                <w:tcW w:w="7380" w:type="dxa"/>
                <w:vAlign w:val="center"/>
              </w:tcPr>
              <w:p w14:paraId="37B625F8"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Youth play games on the computer. They are not learning to use the computer, or using the computer to complete homework, practice test-taking skills, practice academic skills, or for an academic enrichment activity.</w:t>
                </w:r>
                <w:r>
                  <w:rPr>
                    <w:rFonts w:ascii="Times New Roman" w:hAnsi="Times New Roman"/>
                    <w:b w:val="0"/>
                    <w:sz w:val="24"/>
                  </w:rPr>
                  <w:t xml:space="preserve"> Not that </w:t>
                </w:r>
                <w:r w:rsidRPr="002B0E6B">
                  <w:rPr>
                    <w:rFonts w:ascii="Times New Roman" w:hAnsi="Times New Roman"/>
                    <w:b w:val="0"/>
                    <w:sz w:val="24"/>
                  </w:rPr>
                  <w:t>using computer games to learn (e.g. math game) counts as (math) enrichment.</w:t>
                </w:r>
              </w:p>
            </w:tc>
          </w:tr>
          <w:tr w:rsidR="004C062B" w:rsidRPr="002978CB" w14:paraId="6713EF3C" w14:textId="77777777" w:rsidTr="000379D7">
            <w:trPr>
              <w:cantSplit/>
            </w:trPr>
            <w:tc>
              <w:tcPr>
                <w:tcW w:w="6930" w:type="dxa"/>
                <w:vAlign w:val="center"/>
              </w:tcPr>
              <w:p w14:paraId="37C08D6D"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Sports—competitive or non-competitive games; tournaments</w:t>
                </w:r>
              </w:p>
            </w:tc>
            <w:tc>
              <w:tcPr>
                <w:tcW w:w="7380" w:type="dxa"/>
                <w:vAlign w:val="center"/>
              </w:tcPr>
              <w:p w14:paraId="70FE4E6F"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Supervised or non-supervised games using athletic skill, indoors or outdoors.</w:t>
                </w:r>
              </w:p>
            </w:tc>
          </w:tr>
          <w:tr w:rsidR="004C062B" w:rsidRPr="002978CB" w14:paraId="744F1EFC" w14:textId="77777777" w:rsidTr="000379D7">
            <w:trPr>
              <w:cantSplit/>
            </w:trPr>
            <w:tc>
              <w:tcPr>
                <w:tcW w:w="6930" w:type="dxa"/>
                <w:vAlign w:val="center"/>
              </w:tcPr>
              <w:p w14:paraId="02CDB4D5" w14:textId="77777777" w:rsidR="004C062B" w:rsidRPr="002978CB" w:rsidRDefault="004C062B" w:rsidP="000379D7">
                <w:pPr>
                  <w:pStyle w:val="PSALevel1"/>
                  <w:spacing w:before="60" w:after="60"/>
                  <w:jc w:val="both"/>
                  <w:rPr>
                    <w:rFonts w:ascii="Times New Roman" w:hAnsi="Times New Roman"/>
                    <w:b w:val="0"/>
                    <w:sz w:val="24"/>
                  </w:rPr>
                </w:pPr>
                <w:r w:rsidRPr="002978CB">
                  <w:rPr>
                    <w:rFonts w:ascii="Times New Roman" w:hAnsi="Times New Roman"/>
                    <w:b w:val="0"/>
                    <w:sz w:val="24"/>
                  </w:rPr>
                  <w:t>Sports—practice/drills/skill</w:t>
                </w:r>
                <w:r>
                  <w:rPr>
                    <w:rFonts w:ascii="Times New Roman" w:hAnsi="Times New Roman"/>
                    <w:b w:val="0"/>
                    <w:sz w:val="24"/>
                  </w:rPr>
                  <w:t xml:space="preserve"> </w:t>
                </w:r>
                <w:r w:rsidRPr="002978CB">
                  <w:rPr>
                    <w:rFonts w:ascii="Times New Roman" w:hAnsi="Times New Roman"/>
                    <w:b w:val="0"/>
                    <w:sz w:val="24"/>
                  </w:rPr>
                  <w:t>building</w:t>
                </w:r>
              </w:p>
            </w:tc>
            <w:tc>
              <w:tcPr>
                <w:tcW w:w="7380" w:type="dxa"/>
                <w:vAlign w:val="center"/>
              </w:tcPr>
              <w:p w14:paraId="289EEF4D"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Preparation and training in a sport.</w:t>
                </w:r>
              </w:p>
            </w:tc>
          </w:tr>
          <w:tr w:rsidR="004C062B" w:rsidRPr="002978CB" w14:paraId="11A4097E" w14:textId="77777777" w:rsidTr="000379D7">
            <w:trPr>
              <w:cantSplit/>
            </w:trPr>
            <w:tc>
              <w:tcPr>
                <w:tcW w:w="6930" w:type="dxa"/>
                <w:vAlign w:val="center"/>
              </w:tcPr>
              <w:p w14:paraId="1A649B5E"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lastRenderedPageBreak/>
                  <w:t>Fitness/exercise class (including martial arts)</w:t>
                </w:r>
              </w:p>
            </w:tc>
            <w:tc>
              <w:tcPr>
                <w:tcW w:w="7380" w:type="dxa"/>
                <w:vAlign w:val="center"/>
              </w:tcPr>
              <w:p w14:paraId="20A91554"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Activities targeting general physical fitness/strength, including aerobics, martial arts, weight lifting, yoga.</w:t>
                </w:r>
              </w:p>
            </w:tc>
          </w:tr>
          <w:tr w:rsidR="004C062B" w:rsidRPr="002978CB" w14:paraId="13A4C517" w14:textId="77777777" w:rsidTr="000379D7">
            <w:trPr>
              <w:cantSplit/>
            </w:trPr>
            <w:tc>
              <w:tcPr>
                <w:tcW w:w="6930" w:type="dxa"/>
                <w:vAlign w:val="center"/>
              </w:tcPr>
              <w:p w14:paraId="5D0CCF4F"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Arts and/or crafts</w:t>
                </w:r>
              </w:p>
            </w:tc>
            <w:tc>
              <w:tcPr>
                <w:tcW w:w="7380" w:type="dxa"/>
                <w:vAlign w:val="center"/>
              </w:tcPr>
              <w:p w14:paraId="4F79EDCE"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Visual arts-based activities (painting, drawing, sculpture, photography, videography) and crafts (knitting, pottery).</w:t>
                </w:r>
              </w:p>
            </w:tc>
          </w:tr>
          <w:tr w:rsidR="004C062B" w:rsidRPr="002978CB" w14:paraId="3FB6D9EA" w14:textId="77777777" w:rsidTr="000379D7">
            <w:trPr>
              <w:cantSplit/>
            </w:trPr>
            <w:tc>
              <w:tcPr>
                <w:tcW w:w="6930" w:type="dxa"/>
                <w:vAlign w:val="center"/>
              </w:tcPr>
              <w:p w14:paraId="3329C13F" w14:textId="77777777" w:rsidR="004C062B" w:rsidRPr="002978CB" w:rsidRDefault="004C062B" w:rsidP="000379D7">
                <w:pPr>
                  <w:pStyle w:val="PSALevel1"/>
                  <w:spacing w:before="60" w:after="60"/>
                  <w:jc w:val="both"/>
                  <w:rPr>
                    <w:rFonts w:ascii="Times New Roman" w:hAnsi="Times New Roman"/>
                    <w:b w:val="0"/>
                    <w:sz w:val="24"/>
                  </w:rPr>
                </w:pPr>
                <w:r w:rsidRPr="002978CB">
                  <w:rPr>
                    <w:rFonts w:ascii="Times New Roman" w:hAnsi="Times New Roman"/>
                    <w:b w:val="0"/>
                    <w:sz w:val="24"/>
                  </w:rPr>
                  <w:t>Performing arts rehearsal/instruction (including dance/music/drama)</w:t>
                </w:r>
              </w:p>
            </w:tc>
            <w:tc>
              <w:tcPr>
                <w:tcW w:w="7380" w:type="dxa"/>
                <w:vAlign w:val="center"/>
              </w:tcPr>
              <w:p w14:paraId="63E76913"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Lessons, practices/rehearsals, recreational performances or performance arts that are for the purpose</w:t>
                </w:r>
                <w:r>
                  <w:rPr>
                    <w:rFonts w:ascii="Times New Roman" w:hAnsi="Times New Roman"/>
                    <w:b w:val="0"/>
                    <w:sz w:val="24"/>
                  </w:rPr>
                  <w:t xml:space="preserve"> of self-expression. </w:t>
                </w:r>
                <w:r w:rsidRPr="002978CB">
                  <w:rPr>
                    <w:rFonts w:ascii="Times New Roman" w:hAnsi="Times New Roman"/>
                    <w:b w:val="0"/>
                    <w:sz w:val="24"/>
                  </w:rPr>
                  <w:t>This area includes hip-hop, step, drill team.  It does NOT include fitness-oriented types of movement.</w:t>
                </w:r>
              </w:p>
            </w:tc>
          </w:tr>
          <w:tr w:rsidR="004C062B" w:rsidRPr="002978CB" w14:paraId="068AF832" w14:textId="77777777" w:rsidTr="000379D7">
            <w:trPr>
              <w:cantSplit/>
            </w:trPr>
            <w:tc>
              <w:tcPr>
                <w:tcW w:w="6930" w:type="dxa"/>
                <w:vAlign w:val="center"/>
              </w:tcPr>
              <w:p w14:paraId="64D2C1F1"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Cultural awareness clubs/projects</w:t>
                </w:r>
              </w:p>
            </w:tc>
            <w:tc>
              <w:tcPr>
                <w:tcW w:w="7380" w:type="dxa"/>
                <w:vAlign w:val="center"/>
              </w:tcPr>
              <w:p w14:paraId="046735E3"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Activities/projects that develop cultural, religious, or ethnic awareness, understanding, or identity.</w:t>
                </w:r>
              </w:p>
            </w:tc>
          </w:tr>
          <w:tr w:rsidR="004C062B" w:rsidRPr="002978CB" w14:paraId="63083E47" w14:textId="77777777" w:rsidTr="000379D7">
            <w:trPr>
              <w:cantSplit/>
            </w:trPr>
            <w:tc>
              <w:tcPr>
                <w:tcW w:w="6930" w:type="dxa"/>
                <w:vAlign w:val="center"/>
              </w:tcPr>
              <w:p w14:paraId="1C604885"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Board/table/card games or puzzles</w:t>
                </w:r>
              </w:p>
            </w:tc>
            <w:tc>
              <w:tcPr>
                <w:tcW w:w="7380" w:type="dxa"/>
                <w:vAlign w:val="center"/>
              </w:tcPr>
              <w:p w14:paraId="34CACC31"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These may include games of luck, strategy games, jigsaw puzzles, puzzle games; board games (e.g., chess, Monopoly), table games (e.g., pool, air hockey), card games (e.g., Hearts, Crazy 8s).</w:t>
                </w:r>
              </w:p>
            </w:tc>
          </w:tr>
          <w:tr w:rsidR="004C062B" w:rsidRPr="002978CB" w14:paraId="4C0EA63C" w14:textId="77777777" w:rsidTr="000379D7">
            <w:trPr>
              <w:cantSplit/>
            </w:trPr>
            <w:tc>
              <w:tcPr>
                <w:tcW w:w="6930" w:type="dxa"/>
                <w:vAlign w:val="center"/>
              </w:tcPr>
              <w:p w14:paraId="4E4A18C3"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Health/well-being</w:t>
                </w:r>
              </w:p>
            </w:tc>
            <w:tc>
              <w:tcPr>
                <w:tcW w:w="7380" w:type="dxa"/>
                <w:vAlign w:val="center"/>
              </w:tcPr>
              <w:p w14:paraId="0BA4CB0F"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Health education, conflict resolution, life skills education activities.</w:t>
                </w:r>
              </w:p>
            </w:tc>
          </w:tr>
          <w:tr w:rsidR="004C062B" w:rsidRPr="002978CB" w14:paraId="0D4DFD9A" w14:textId="77777777" w:rsidTr="000379D7">
            <w:trPr>
              <w:cantSplit/>
            </w:trPr>
            <w:tc>
              <w:tcPr>
                <w:tcW w:w="6930" w:type="dxa"/>
                <w:vAlign w:val="center"/>
              </w:tcPr>
              <w:p w14:paraId="690C36F1"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Service/civic (in community or program)</w:t>
                </w:r>
              </w:p>
            </w:tc>
            <w:tc>
              <w:tcPr>
                <w:tcW w:w="7380" w:type="dxa"/>
                <w:vAlign w:val="center"/>
              </w:tcPr>
              <w:p w14:paraId="14A4B204"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Planning or assisting with projects that support the quality of community life or foster program-school or community-school linkages.</w:t>
                </w:r>
              </w:p>
            </w:tc>
          </w:tr>
          <w:tr w:rsidR="004C062B" w:rsidRPr="002978CB" w14:paraId="554EE04B" w14:textId="77777777" w:rsidTr="000379D7">
            <w:trPr>
              <w:cantSplit/>
            </w:trPr>
            <w:tc>
              <w:tcPr>
                <w:tcW w:w="6930" w:type="dxa"/>
                <w:vAlign w:val="center"/>
              </w:tcPr>
              <w:p w14:paraId="0406AEA0" w14:textId="77777777" w:rsidR="004C062B" w:rsidRPr="002978CB" w:rsidRDefault="004C062B" w:rsidP="000379D7">
                <w:pPr>
                  <w:pStyle w:val="PSALevel1"/>
                  <w:spacing w:before="60" w:after="60"/>
                  <w:jc w:val="both"/>
                  <w:rPr>
                    <w:rFonts w:ascii="Times New Roman" w:hAnsi="Times New Roman"/>
                    <w:b w:val="0"/>
                    <w:sz w:val="24"/>
                  </w:rPr>
                </w:pPr>
                <w:r w:rsidRPr="002978CB">
                  <w:rPr>
                    <w:rFonts w:ascii="Times New Roman" w:hAnsi="Times New Roman"/>
                    <w:b w:val="0"/>
                    <w:sz w:val="24"/>
                  </w:rPr>
                  <w:t>Snack</w:t>
                </w:r>
              </w:p>
            </w:tc>
            <w:tc>
              <w:tcPr>
                <w:tcW w:w="7380" w:type="dxa"/>
                <w:vAlign w:val="center"/>
              </w:tcPr>
              <w:p w14:paraId="0F65F403"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Eating or preparing for snack.</w:t>
                </w:r>
              </w:p>
            </w:tc>
          </w:tr>
          <w:tr w:rsidR="004C062B" w:rsidRPr="002978CB" w14:paraId="0CEE533D" w14:textId="77777777" w:rsidTr="000379D7">
            <w:trPr>
              <w:cantSplit/>
            </w:trPr>
            <w:tc>
              <w:tcPr>
                <w:tcW w:w="6930" w:type="dxa"/>
                <w:vAlign w:val="center"/>
              </w:tcPr>
              <w:p w14:paraId="4DFF88D8" w14:textId="77777777" w:rsidR="004C062B" w:rsidRPr="002978CB" w:rsidRDefault="004C062B" w:rsidP="000379D7">
                <w:pPr>
                  <w:pStyle w:val="PSALevel1"/>
                  <w:spacing w:before="60" w:after="60"/>
                  <w:jc w:val="both"/>
                  <w:rPr>
                    <w:rFonts w:ascii="Times New Roman" w:hAnsi="Times New Roman"/>
                    <w:b w:val="0"/>
                    <w:sz w:val="24"/>
                  </w:rPr>
                </w:pPr>
                <w:r w:rsidRPr="002978CB">
                  <w:rPr>
                    <w:rFonts w:ascii="Times New Roman" w:hAnsi="Times New Roman"/>
                    <w:b w:val="0"/>
                    <w:sz w:val="24"/>
                  </w:rPr>
                  <w:t>Other</w:t>
                </w:r>
              </w:p>
            </w:tc>
            <w:tc>
              <w:tcPr>
                <w:tcW w:w="7380" w:type="dxa"/>
                <w:vAlign w:val="center"/>
              </w:tcPr>
              <w:p w14:paraId="5F319A03" w14:textId="77777777" w:rsidR="004C062B" w:rsidRPr="002978CB" w:rsidRDefault="004C062B" w:rsidP="000379D7">
                <w:pPr>
                  <w:pStyle w:val="PSALevel1"/>
                  <w:spacing w:before="60" w:after="60"/>
                  <w:rPr>
                    <w:rFonts w:ascii="Times New Roman" w:hAnsi="Times New Roman"/>
                    <w:b w:val="0"/>
                    <w:sz w:val="24"/>
                  </w:rPr>
                </w:pPr>
                <w:r w:rsidRPr="002978CB">
                  <w:rPr>
                    <w:rFonts w:ascii="Times New Roman" w:hAnsi="Times New Roman"/>
                    <w:b w:val="0"/>
                    <w:sz w:val="24"/>
                  </w:rPr>
                  <w:t>Describe here content areas/activities observed that cannot be categorized or grouped above.</w:t>
                </w:r>
              </w:p>
            </w:tc>
          </w:tr>
        </w:tbl>
        <w:p w14:paraId="2DFBFF16" w14:textId="77777777" w:rsidR="004C062B" w:rsidRDefault="004C062B" w:rsidP="004C062B">
          <w:r w:rsidRPr="002978CB">
            <w:rPr>
              <w:b/>
              <w:bCs/>
            </w:rPr>
            <w:br w:type="page"/>
          </w: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7380"/>
          </w:tblGrid>
          <w:tr w:rsidR="004C062B" w14:paraId="332B6E00" w14:textId="77777777" w:rsidTr="000379D7">
            <w:trPr>
              <w:cantSplit/>
            </w:trPr>
            <w:tc>
              <w:tcPr>
                <w:tcW w:w="14310" w:type="dxa"/>
                <w:gridSpan w:val="2"/>
                <w:shd w:val="clear" w:color="auto" w:fill="C0C0C0"/>
                <w:vAlign w:val="center"/>
              </w:tcPr>
              <w:p w14:paraId="3775C41D" w14:textId="77777777" w:rsidR="004C062B" w:rsidRPr="00DC27D7" w:rsidRDefault="004C062B" w:rsidP="000379D7">
                <w:pPr>
                  <w:pStyle w:val="PSALevel1"/>
                  <w:spacing w:before="60" w:after="120"/>
                  <w:ind w:right="-43"/>
                  <w:rPr>
                    <w:rFonts w:ascii="Times New Roman" w:hAnsi="Times New Roman"/>
                    <w:sz w:val="24"/>
                  </w:rPr>
                </w:pPr>
                <w:r>
                  <w:rPr>
                    <w:rFonts w:ascii="Times New Roman" w:hAnsi="Times New Roman"/>
                    <w:sz w:val="24"/>
                  </w:rPr>
                  <w:lastRenderedPageBreak/>
                  <w:t xml:space="preserve">KNOWLEDGE/SKILL AREAS: </w:t>
                </w:r>
                <w:r w:rsidRPr="00DC27D7">
                  <w:rPr>
                    <w:rFonts w:ascii="Times New Roman" w:hAnsi="Times New Roman"/>
                    <w:sz w:val="24"/>
                  </w:rPr>
                  <w:t xml:space="preserve">Mark these knowledge/skill areas when instruction and/or skill development are </w:t>
                </w:r>
                <w:r w:rsidRPr="00DC27D7">
                  <w:rPr>
                    <w:rFonts w:ascii="Times New Roman" w:hAnsi="Times New Roman"/>
                    <w:sz w:val="24"/>
                    <w:u w:val="single"/>
                  </w:rPr>
                  <w:t>intentional</w:t>
                </w:r>
                <w:r w:rsidRPr="00DC27D7">
                  <w:rPr>
                    <w:rFonts w:ascii="Times New Roman" w:hAnsi="Times New Roman"/>
                    <w:sz w:val="24"/>
                  </w:rPr>
                  <w:t xml:space="preserve">. This can include presentations/lectures on a substantive topic or practice of specific skills, but does not include informal “pick-up” activities initiated by youth for “fun.” These areas should be marked </w:t>
                </w:r>
                <w:r w:rsidRPr="00DC27D7">
                  <w:rPr>
                    <w:rFonts w:ascii="Times New Roman" w:hAnsi="Times New Roman"/>
                    <w:sz w:val="24"/>
                    <w:u w:val="single"/>
                  </w:rPr>
                  <w:t>only</w:t>
                </w:r>
                <w:r w:rsidRPr="00DC27D7">
                  <w:rPr>
                    <w:rFonts w:ascii="Times New Roman" w:hAnsi="Times New Roman"/>
                    <w:sz w:val="24"/>
                  </w:rPr>
                  <w:t xml:space="preserve"> when there is evidence that the knowledge/skill development is focused and intentional</w:t>
                </w:r>
                <w:r w:rsidRPr="00DC27D7">
                  <w:rPr>
                    <w:rFonts w:ascii="Times New Roman" w:hAnsi="Times New Roman"/>
                    <w:b w:val="0"/>
                    <w:sz w:val="24"/>
                  </w:rPr>
                  <w:t>.</w:t>
                </w:r>
                <w:r w:rsidRPr="00DC27D7">
                  <w:rPr>
                    <w:rFonts w:ascii="Times New Roman" w:hAnsi="Times New Roman"/>
                    <w:sz w:val="24"/>
                  </w:rPr>
                  <w:t xml:space="preserve"> Either students or staff may initiate/lead the activity.</w:t>
                </w:r>
              </w:p>
              <w:p w14:paraId="3BF14D33" w14:textId="77777777" w:rsidR="004C062B" w:rsidRPr="00DC27D7" w:rsidRDefault="004C062B" w:rsidP="000379D7">
                <w:pPr>
                  <w:rPr>
                    <w:b/>
                    <w:bCs/>
                  </w:rPr>
                </w:pPr>
                <w:r w:rsidRPr="00DC27D7">
                  <w:rPr>
                    <w:b/>
                    <w:bCs/>
                  </w:rPr>
                  <w:t xml:space="preserve">NOTE: If a </w:t>
                </w:r>
                <w:r w:rsidRPr="00DC27D7">
                  <w:rPr>
                    <w:b/>
                    <w:bCs/>
                    <w:u w:val="single"/>
                  </w:rPr>
                  <w:t>homework</w:t>
                </w:r>
                <w:r w:rsidRPr="00DC27D7">
                  <w:rPr>
                    <w:b/>
                    <w:bCs/>
                  </w:rPr>
                  <w:t xml:space="preserve"> activity is observed, circulate to determine which subjects the students are working on, and be sure to indicate each subject in the Knowledge/Skills area of the form.</w:t>
                </w:r>
              </w:p>
            </w:tc>
          </w:tr>
          <w:tr w:rsidR="004C062B" w14:paraId="797ED716" w14:textId="77777777" w:rsidTr="000379D7">
            <w:trPr>
              <w:cantSplit/>
            </w:trPr>
            <w:tc>
              <w:tcPr>
                <w:tcW w:w="6930" w:type="dxa"/>
                <w:vAlign w:val="center"/>
              </w:tcPr>
              <w:p w14:paraId="2427D2FD"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Interpersonal</w:t>
                </w:r>
              </w:p>
            </w:tc>
            <w:tc>
              <w:tcPr>
                <w:tcW w:w="7380" w:type="dxa"/>
                <w:vAlign w:val="center"/>
              </w:tcPr>
              <w:p w14:paraId="26D5F759"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Negotiation, conflict resolution, and/or other communication skills</w:t>
                </w:r>
                <w:r>
                  <w:rPr>
                    <w:rFonts w:ascii="Times New Roman" w:hAnsi="Times New Roman"/>
                    <w:b w:val="0"/>
                    <w:sz w:val="24"/>
                  </w:rPr>
                  <w:t>;</w:t>
                </w:r>
                <w:r w:rsidRPr="00DC27D7">
                  <w:rPr>
                    <w:rFonts w:ascii="Times New Roman" w:hAnsi="Times New Roman"/>
                    <w:b w:val="0"/>
                    <w:sz w:val="24"/>
                  </w:rPr>
                  <w:t xml:space="preserve"> </w:t>
                </w:r>
                <w:r>
                  <w:rPr>
                    <w:rFonts w:ascii="Times New Roman" w:hAnsi="Times New Roman"/>
                    <w:b w:val="0"/>
                    <w:sz w:val="24"/>
                    <w:u w:val="single"/>
                  </w:rPr>
                  <w:t>d</w:t>
                </w:r>
                <w:r w:rsidRPr="00DC27D7">
                  <w:rPr>
                    <w:rFonts w:ascii="Times New Roman" w:hAnsi="Times New Roman"/>
                    <w:b w:val="0"/>
                    <w:sz w:val="24"/>
                    <w:u w:val="single"/>
                  </w:rPr>
                  <w:t>o not</w:t>
                </w:r>
                <w:r w:rsidRPr="00DC27D7">
                  <w:rPr>
                    <w:rFonts w:ascii="Times New Roman" w:hAnsi="Times New Roman"/>
                    <w:b w:val="0"/>
                    <w:sz w:val="24"/>
                  </w:rPr>
                  <w:t xml:space="preserve"> mark for p</w:t>
                </w:r>
                <w:r>
                  <w:rPr>
                    <w:rFonts w:ascii="Times New Roman" w:hAnsi="Times New Roman"/>
                    <w:b w:val="0"/>
                    <w:sz w:val="24"/>
                  </w:rPr>
                  <w:t>urely social interactions</w:t>
                </w:r>
              </w:p>
            </w:tc>
          </w:tr>
          <w:tr w:rsidR="004C062B" w14:paraId="4EC7FCDC" w14:textId="77777777" w:rsidTr="000379D7">
            <w:trPr>
              <w:cantSplit/>
            </w:trPr>
            <w:tc>
              <w:tcPr>
                <w:tcW w:w="6930" w:type="dxa"/>
                <w:vAlign w:val="center"/>
              </w:tcPr>
              <w:p w14:paraId="120E6B52"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Physical/athletic</w:t>
                </w:r>
              </w:p>
            </w:tc>
            <w:tc>
              <w:tcPr>
                <w:tcW w:w="7380" w:type="dxa"/>
                <w:vAlign w:val="center"/>
              </w:tcPr>
              <w:p w14:paraId="4E37D3DF"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Physical skills related to sports, fitness, or physical games (including martial arts, yoga, step, cheerleading, gymnastics, etc.)</w:t>
                </w:r>
              </w:p>
            </w:tc>
          </w:tr>
          <w:tr w:rsidR="004C062B" w14:paraId="19B044E3" w14:textId="77777777" w:rsidTr="000379D7">
            <w:trPr>
              <w:cantSplit/>
            </w:trPr>
            <w:tc>
              <w:tcPr>
                <w:tcW w:w="6930" w:type="dxa"/>
                <w:vAlign w:val="center"/>
              </w:tcPr>
              <w:p w14:paraId="693C5E82"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Artistic</w:t>
                </w:r>
              </w:p>
            </w:tc>
            <w:tc>
              <w:tcPr>
                <w:tcW w:w="7380" w:type="dxa"/>
                <w:vAlign w:val="center"/>
              </w:tcPr>
              <w:p w14:paraId="4C029238"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Artistic skills, working in any medium (visual, musical, dance, dramatic, photographic, video, etc.)</w:t>
                </w:r>
              </w:p>
            </w:tc>
          </w:tr>
          <w:tr w:rsidR="004C062B" w14:paraId="30A29399" w14:textId="77777777" w:rsidTr="000379D7">
            <w:trPr>
              <w:cantSplit/>
            </w:trPr>
            <w:tc>
              <w:tcPr>
                <w:tcW w:w="6930" w:type="dxa"/>
                <w:vAlign w:val="center"/>
              </w:tcPr>
              <w:p w14:paraId="1A4F8A70"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Reading/language arts</w:t>
                </w:r>
              </w:p>
            </w:tc>
            <w:tc>
              <w:tcPr>
                <w:tcW w:w="7380" w:type="dxa"/>
                <w:vAlign w:val="center"/>
              </w:tcPr>
              <w:p w14:paraId="787EB995"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Reading, writing, literacy skill development/practice</w:t>
                </w:r>
              </w:p>
            </w:tc>
          </w:tr>
          <w:tr w:rsidR="004C062B" w14:paraId="358A3E0A" w14:textId="77777777" w:rsidTr="000379D7">
            <w:trPr>
              <w:cantSplit/>
            </w:trPr>
            <w:tc>
              <w:tcPr>
                <w:tcW w:w="6930" w:type="dxa"/>
                <w:vAlign w:val="center"/>
              </w:tcPr>
              <w:p w14:paraId="680521D5"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Math/numeracy</w:t>
                </w:r>
              </w:p>
            </w:tc>
            <w:tc>
              <w:tcPr>
                <w:tcW w:w="7380" w:type="dxa"/>
                <w:vAlign w:val="center"/>
              </w:tcPr>
              <w:p w14:paraId="27EFCCA2"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Mathematics learning, computational skill development/practice</w:t>
                </w:r>
              </w:p>
            </w:tc>
          </w:tr>
          <w:tr w:rsidR="004C062B" w14:paraId="6E8B56B4" w14:textId="77777777" w:rsidTr="000379D7">
            <w:trPr>
              <w:cantSplit/>
            </w:trPr>
            <w:tc>
              <w:tcPr>
                <w:tcW w:w="6930" w:type="dxa"/>
                <w:vAlign w:val="center"/>
              </w:tcPr>
              <w:p w14:paraId="137AE1A6" w14:textId="77777777" w:rsidR="004C062B" w:rsidRPr="00DC27D7" w:rsidRDefault="004C062B" w:rsidP="000379D7">
                <w:pPr>
                  <w:pStyle w:val="PSALevel1"/>
                  <w:spacing w:before="60" w:after="60"/>
                  <w:rPr>
                    <w:rFonts w:ascii="Times New Roman" w:hAnsi="Times New Roman"/>
                    <w:b w:val="0"/>
                    <w:sz w:val="24"/>
                  </w:rPr>
                </w:pPr>
                <w:r>
                  <w:rPr>
                    <w:rFonts w:ascii="Times New Roman" w:hAnsi="Times New Roman"/>
                    <w:b w:val="0"/>
                    <w:sz w:val="24"/>
                  </w:rPr>
                  <w:t>Science</w:t>
                </w:r>
              </w:p>
            </w:tc>
            <w:tc>
              <w:tcPr>
                <w:tcW w:w="7380" w:type="dxa"/>
                <w:vAlign w:val="center"/>
              </w:tcPr>
              <w:p w14:paraId="6C2F52E0" w14:textId="77777777" w:rsidR="004C062B" w:rsidRPr="00DC27D7" w:rsidRDefault="004C062B" w:rsidP="000379D7">
                <w:pPr>
                  <w:pStyle w:val="PSALevel1"/>
                  <w:spacing w:before="60" w:after="60"/>
                  <w:rPr>
                    <w:rFonts w:ascii="Times New Roman" w:hAnsi="Times New Roman"/>
                    <w:b w:val="0"/>
                    <w:sz w:val="24"/>
                  </w:rPr>
                </w:pPr>
                <w:r>
                  <w:rPr>
                    <w:rFonts w:ascii="Times New Roman" w:hAnsi="Times New Roman"/>
                    <w:b w:val="0"/>
                    <w:sz w:val="24"/>
                  </w:rPr>
                  <w:t>Science learning</w:t>
                </w:r>
              </w:p>
            </w:tc>
          </w:tr>
          <w:tr w:rsidR="004C062B" w14:paraId="4F9CFC0A" w14:textId="77777777" w:rsidTr="000379D7">
            <w:trPr>
              <w:cantSplit/>
            </w:trPr>
            <w:tc>
              <w:tcPr>
                <w:tcW w:w="6930" w:type="dxa"/>
                <w:vAlign w:val="center"/>
              </w:tcPr>
              <w:p w14:paraId="728A36FE" w14:textId="77777777" w:rsidR="004C062B" w:rsidRPr="00DC27D7" w:rsidRDefault="004C062B" w:rsidP="000379D7">
                <w:pPr>
                  <w:pStyle w:val="Footer"/>
                </w:pPr>
                <w:r w:rsidRPr="00DC27D7">
                  <w:t>Problem</w:t>
                </w:r>
                <w:r>
                  <w:t xml:space="preserve"> </w:t>
                </w:r>
                <w:r w:rsidRPr="00DC27D7">
                  <w:t>solving/decision making</w:t>
                </w:r>
              </w:p>
            </w:tc>
            <w:tc>
              <w:tcPr>
                <w:tcW w:w="7380" w:type="dxa"/>
                <w:vAlign w:val="center"/>
              </w:tcPr>
              <w:p w14:paraId="3B6C9500"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Developing skills in making practical decisions or solving practical or conceptual problems (e.g., life skills decision making around healthy choices or planning a project or performance--deciding music, parts, actions)</w:t>
                </w:r>
              </w:p>
            </w:tc>
          </w:tr>
          <w:tr w:rsidR="004C062B" w14:paraId="10301D0C" w14:textId="77777777" w:rsidTr="000379D7">
            <w:trPr>
              <w:cantSplit/>
            </w:trPr>
            <w:tc>
              <w:tcPr>
                <w:tcW w:w="6930" w:type="dxa"/>
                <w:tcBorders>
                  <w:bottom w:val="single" w:sz="4" w:space="0" w:color="auto"/>
                </w:tcBorders>
                <w:vAlign w:val="center"/>
              </w:tcPr>
              <w:p w14:paraId="547DD9B5"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 xml:space="preserve">Other </w:t>
                </w:r>
                <w:r>
                  <w:rPr>
                    <w:rFonts w:ascii="Times New Roman" w:hAnsi="Times New Roman"/>
                    <w:b w:val="0"/>
                    <w:sz w:val="24"/>
                  </w:rPr>
                  <w:t>a</w:t>
                </w:r>
                <w:r w:rsidRPr="00DC27D7">
                  <w:rPr>
                    <w:rFonts w:ascii="Times New Roman" w:hAnsi="Times New Roman"/>
                    <w:b w:val="0"/>
                    <w:sz w:val="24"/>
                  </w:rPr>
                  <w:t>cademic</w:t>
                </w:r>
              </w:p>
            </w:tc>
            <w:tc>
              <w:tcPr>
                <w:tcW w:w="7380" w:type="dxa"/>
                <w:tcBorders>
                  <w:bottom w:val="single" w:sz="4" w:space="0" w:color="auto"/>
                </w:tcBorders>
                <w:vAlign w:val="center"/>
              </w:tcPr>
              <w:p w14:paraId="7B15D8EE"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 xml:space="preserve">Academic activities other than math or reading, such as </w:t>
                </w:r>
                <w:r>
                  <w:rPr>
                    <w:rFonts w:ascii="Times New Roman" w:hAnsi="Times New Roman"/>
                    <w:b w:val="0"/>
                    <w:sz w:val="24"/>
                  </w:rPr>
                  <w:t xml:space="preserve">learning a foreign language, </w:t>
                </w:r>
                <w:r w:rsidRPr="00DC27D7">
                  <w:rPr>
                    <w:rFonts w:ascii="Times New Roman" w:hAnsi="Times New Roman"/>
                    <w:b w:val="0"/>
                    <w:sz w:val="24"/>
                  </w:rPr>
                  <w:t>social studies, geography, ecology, history skills development</w:t>
                </w:r>
                <w:r>
                  <w:rPr>
                    <w:rFonts w:ascii="Times New Roman" w:hAnsi="Times New Roman"/>
                    <w:b w:val="0"/>
                    <w:sz w:val="24"/>
                  </w:rPr>
                  <w:t xml:space="preserve"> or </w:t>
                </w:r>
                <w:r w:rsidRPr="00DC27D7">
                  <w:rPr>
                    <w:rFonts w:ascii="Times New Roman" w:hAnsi="Times New Roman"/>
                    <w:b w:val="0"/>
                    <w:sz w:val="24"/>
                  </w:rPr>
                  <w:t>practice</w:t>
                </w:r>
              </w:p>
            </w:tc>
          </w:tr>
          <w:tr w:rsidR="004C062B" w14:paraId="54F539B6" w14:textId="77777777" w:rsidTr="000379D7">
            <w:trPr>
              <w:cantSplit/>
            </w:trPr>
            <w:tc>
              <w:tcPr>
                <w:tcW w:w="6930" w:type="dxa"/>
                <w:tcBorders>
                  <w:bottom w:val="single" w:sz="4" w:space="0" w:color="auto"/>
                </w:tcBorders>
                <w:vAlign w:val="center"/>
              </w:tcPr>
              <w:p w14:paraId="20D70F22"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Other</w:t>
                </w:r>
                <w:r>
                  <w:rPr>
                    <w:rFonts w:ascii="Times New Roman" w:hAnsi="Times New Roman"/>
                    <w:b w:val="0"/>
                    <w:sz w:val="24"/>
                  </w:rPr>
                  <w:t xml:space="preserve"> nonacademic</w:t>
                </w:r>
              </w:p>
            </w:tc>
            <w:tc>
              <w:tcPr>
                <w:tcW w:w="7380" w:type="dxa"/>
                <w:tcBorders>
                  <w:bottom w:val="single" w:sz="4" w:space="0" w:color="auto"/>
                </w:tcBorders>
                <w:vAlign w:val="center"/>
              </w:tcPr>
              <w:p w14:paraId="756C408C"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Check this category AND DESCRIBE here specific other types of skills not listed above (e.g., research, critical thinking)</w:t>
                </w:r>
              </w:p>
            </w:tc>
          </w:tr>
          <w:tr w:rsidR="004C062B" w14:paraId="3634A928" w14:textId="77777777" w:rsidTr="000379D7">
            <w:trPr>
              <w:cantSplit/>
            </w:trPr>
            <w:tc>
              <w:tcPr>
                <w:tcW w:w="6930" w:type="dxa"/>
                <w:tcBorders>
                  <w:bottom w:val="single" w:sz="4" w:space="0" w:color="auto"/>
                </w:tcBorders>
                <w:vAlign w:val="center"/>
              </w:tcPr>
              <w:p w14:paraId="5EB3E8E3"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None</w:t>
                </w:r>
              </w:p>
            </w:tc>
            <w:tc>
              <w:tcPr>
                <w:tcW w:w="7380" w:type="dxa"/>
                <w:tcBorders>
                  <w:bottom w:val="single" w:sz="4" w:space="0" w:color="auto"/>
                </w:tcBorders>
                <w:vAlign w:val="center"/>
              </w:tcPr>
              <w:p w14:paraId="36FA2A47" w14:textId="77777777" w:rsidR="004C062B" w:rsidRPr="00DC27D7" w:rsidRDefault="004C062B" w:rsidP="000379D7">
                <w:pPr>
                  <w:pStyle w:val="PSALevel1"/>
                  <w:spacing w:before="60" w:after="60"/>
                  <w:rPr>
                    <w:rFonts w:ascii="Times New Roman" w:hAnsi="Times New Roman"/>
                    <w:b w:val="0"/>
                    <w:sz w:val="24"/>
                  </w:rPr>
                </w:pPr>
                <w:r w:rsidRPr="00DC27D7">
                  <w:rPr>
                    <w:rFonts w:ascii="Times New Roman" w:hAnsi="Times New Roman"/>
                    <w:b w:val="0"/>
                    <w:sz w:val="24"/>
                  </w:rPr>
                  <w:t>Check if no discernable skill building is occurring during the activity</w:t>
                </w:r>
                <w:r>
                  <w:rPr>
                    <w:rFonts w:ascii="Times New Roman" w:hAnsi="Times New Roman"/>
                    <w:b w:val="0"/>
                    <w:sz w:val="24"/>
                  </w:rPr>
                  <w:t xml:space="preserve">; describe </w:t>
                </w:r>
                <w:r w:rsidRPr="00DC27D7">
                  <w:rPr>
                    <w:rFonts w:ascii="Times New Roman" w:hAnsi="Times New Roman"/>
                    <w:b w:val="0"/>
                    <w:sz w:val="24"/>
                  </w:rPr>
                  <w:t>what is happe</w:t>
                </w:r>
                <w:r>
                  <w:rPr>
                    <w:rFonts w:ascii="Times New Roman" w:hAnsi="Times New Roman"/>
                    <w:b w:val="0"/>
                    <w:sz w:val="24"/>
                  </w:rPr>
                  <w:t>ning to support this conclusion</w:t>
                </w:r>
              </w:p>
            </w:tc>
          </w:tr>
        </w:tbl>
        <w:p w14:paraId="1D4A2253" w14:textId="77777777" w:rsidR="004C062B" w:rsidRDefault="004C062B" w:rsidP="004C062B">
          <w:r>
            <w:rPr>
              <w:b/>
              <w:bCs/>
            </w:rPr>
            <w:br w:type="page"/>
          </w: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3360"/>
            <w:gridCol w:w="7380"/>
          </w:tblGrid>
          <w:tr w:rsidR="004C062B" w14:paraId="58A2CD4E" w14:textId="77777777" w:rsidTr="000379D7">
            <w:trPr>
              <w:cantSplit/>
              <w:trHeight w:val="2275"/>
            </w:trPr>
            <w:tc>
              <w:tcPr>
                <w:tcW w:w="3570" w:type="dxa"/>
                <w:tcBorders>
                  <w:top w:val="single" w:sz="4" w:space="0" w:color="auto"/>
                  <w:left w:val="single" w:sz="4" w:space="0" w:color="auto"/>
                </w:tcBorders>
                <w:shd w:val="clear" w:color="auto" w:fill="B3B3B3"/>
                <w:vAlign w:val="center"/>
              </w:tcPr>
              <w:p w14:paraId="401385DF" w14:textId="77777777" w:rsidR="004C062B" w:rsidRPr="00600A85" w:rsidRDefault="004C062B" w:rsidP="000379D7">
                <w:pPr>
                  <w:pStyle w:val="PSALevel1"/>
                  <w:rPr>
                    <w:rFonts w:ascii="Times New Roman" w:hAnsi="Times New Roman"/>
                    <w:sz w:val="24"/>
                  </w:rPr>
                </w:pPr>
                <w:r w:rsidRPr="00600A85">
                  <w:rPr>
                    <w:rFonts w:ascii="Times New Roman" w:hAnsi="Times New Roman"/>
                    <w:sz w:val="24"/>
                  </w:rPr>
                  <w:lastRenderedPageBreak/>
                  <w:t>Type of space</w:t>
                </w:r>
              </w:p>
            </w:tc>
            <w:tc>
              <w:tcPr>
                <w:tcW w:w="3360" w:type="dxa"/>
                <w:tcBorders>
                  <w:top w:val="single" w:sz="4" w:space="0" w:color="auto"/>
                  <w:right w:val="single" w:sz="4" w:space="0" w:color="auto"/>
                </w:tcBorders>
                <w:vAlign w:val="center"/>
              </w:tcPr>
              <w:p w14:paraId="48038CEF" w14:textId="77777777" w:rsidR="004C062B" w:rsidRPr="00600A85" w:rsidRDefault="004C062B" w:rsidP="000379D7">
                <w:pPr>
                  <w:pStyle w:val="PSALevel1"/>
                  <w:rPr>
                    <w:rFonts w:ascii="Times New Roman" w:hAnsi="Times New Roman"/>
                    <w:b w:val="0"/>
                    <w:sz w:val="24"/>
                  </w:rPr>
                </w:pPr>
                <w:r w:rsidRPr="00600A85">
                  <w:rPr>
                    <w:rFonts w:ascii="Times New Roman" w:hAnsi="Times New Roman"/>
                    <w:b w:val="0"/>
                    <w:sz w:val="24"/>
                  </w:rPr>
                  <w:t>Classroom</w:t>
                </w:r>
              </w:p>
              <w:p w14:paraId="4B428D42" w14:textId="77777777" w:rsidR="004C062B" w:rsidRPr="00600A85" w:rsidRDefault="004C062B" w:rsidP="000379D7">
                <w:r w:rsidRPr="00600A85">
                  <w:t>Specialized studio/lab</w:t>
                </w:r>
              </w:p>
              <w:p w14:paraId="5331EE0C" w14:textId="77777777" w:rsidR="004C062B" w:rsidRPr="00600A85" w:rsidRDefault="004C062B" w:rsidP="000379D7">
                <w:r w:rsidRPr="00600A85">
                  <w:t>Games/club room</w:t>
                </w:r>
              </w:p>
              <w:p w14:paraId="3D8630BB" w14:textId="77777777" w:rsidR="004C062B" w:rsidRPr="00600A85" w:rsidRDefault="004C062B" w:rsidP="000379D7">
                <w:r w:rsidRPr="00600A85">
                  <w:t>Gym</w:t>
                </w:r>
              </w:p>
              <w:p w14:paraId="60083EC3" w14:textId="77777777" w:rsidR="004C062B" w:rsidRPr="00600A85" w:rsidRDefault="004C062B" w:rsidP="000379D7">
                <w:r w:rsidRPr="00600A85">
                  <w:t>Auditorium</w:t>
                </w:r>
              </w:p>
              <w:p w14:paraId="375CADF6" w14:textId="77777777" w:rsidR="004C062B" w:rsidRPr="00600A85" w:rsidRDefault="004C062B" w:rsidP="000379D7">
                <w:r w:rsidRPr="00600A85">
                  <w:t>Cafeteria</w:t>
                </w:r>
              </w:p>
              <w:p w14:paraId="798A7827" w14:textId="77777777" w:rsidR="004C062B" w:rsidRPr="00600A85" w:rsidRDefault="004C062B" w:rsidP="000379D7">
                <w:r w:rsidRPr="00600A85">
                  <w:t>Library</w:t>
                </w:r>
              </w:p>
              <w:p w14:paraId="50305C70" w14:textId="77777777" w:rsidR="004C062B" w:rsidRPr="00600A85" w:rsidRDefault="004C062B" w:rsidP="000379D7">
                <w:r w:rsidRPr="00600A85">
                  <w:t>Computer room</w:t>
                </w:r>
              </w:p>
              <w:p w14:paraId="6A5720A8" w14:textId="77777777" w:rsidR="004C062B" w:rsidRPr="00600A85" w:rsidRDefault="004C062B" w:rsidP="000379D7">
                <w:r w:rsidRPr="00600A85">
                  <w:t>Outside playground or field</w:t>
                </w:r>
              </w:p>
              <w:p w14:paraId="2B8CC36B" w14:textId="77777777" w:rsidR="004C062B" w:rsidRPr="00600A85" w:rsidRDefault="004C062B" w:rsidP="000379D7">
                <w:r w:rsidRPr="00600A85">
                  <w:t>Other</w:t>
                </w:r>
              </w:p>
            </w:tc>
            <w:tc>
              <w:tcPr>
                <w:tcW w:w="7380" w:type="dxa"/>
                <w:tcBorders>
                  <w:top w:val="single" w:sz="4" w:space="0" w:color="auto"/>
                  <w:left w:val="single" w:sz="4" w:space="0" w:color="auto"/>
                  <w:right w:val="single" w:sz="4" w:space="0" w:color="auto"/>
                </w:tcBorders>
                <w:vAlign w:val="center"/>
              </w:tcPr>
              <w:p w14:paraId="5231B969" w14:textId="77777777" w:rsidR="004C062B" w:rsidRPr="00600A85" w:rsidRDefault="004C062B" w:rsidP="000379D7">
                <w:pPr>
                  <w:pStyle w:val="PSALevel1"/>
                  <w:rPr>
                    <w:rFonts w:ascii="Times New Roman" w:hAnsi="Times New Roman"/>
                    <w:b w:val="0"/>
                    <w:sz w:val="24"/>
                  </w:rPr>
                </w:pPr>
                <w:r w:rsidRPr="00600A85">
                  <w:rPr>
                    <w:rFonts w:ascii="Times New Roman" w:hAnsi="Times New Roman"/>
                    <w:b w:val="0"/>
                    <w:sz w:val="24"/>
                  </w:rPr>
                  <w:t xml:space="preserve">Check the </w:t>
                </w:r>
                <w:r w:rsidRPr="00600A85">
                  <w:rPr>
                    <w:rFonts w:ascii="Times New Roman" w:hAnsi="Times New Roman"/>
                    <w:bCs w:val="0"/>
                    <w:sz w:val="24"/>
                    <w:u w:val="single"/>
                  </w:rPr>
                  <w:t>one</w:t>
                </w:r>
                <w:r w:rsidRPr="00600A85">
                  <w:rPr>
                    <w:rFonts w:ascii="Times New Roman" w:hAnsi="Times New Roman"/>
                    <w:bCs w:val="0"/>
                    <w:sz w:val="24"/>
                  </w:rPr>
                  <w:t xml:space="preserve"> </w:t>
                </w:r>
                <w:r w:rsidRPr="00600A85">
                  <w:rPr>
                    <w:rFonts w:ascii="Times New Roman" w:hAnsi="Times New Roman"/>
                    <w:b w:val="0"/>
                    <w:sz w:val="24"/>
                  </w:rPr>
                  <w:t xml:space="preserve">location in this category that </w:t>
                </w:r>
                <w:r w:rsidRPr="00600A85">
                  <w:rPr>
                    <w:rFonts w:ascii="Times New Roman" w:hAnsi="Times New Roman"/>
                    <w:b w:val="0"/>
                    <w:sz w:val="24"/>
                    <w:u w:val="single"/>
                  </w:rPr>
                  <w:t>best</w:t>
                </w:r>
                <w:r w:rsidRPr="00600A85">
                  <w:rPr>
                    <w:rFonts w:ascii="Times New Roman" w:hAnsi="Times New Roman"/>
                    <w:b w:val="0"/>
                    <w:sz w:val="24"/>
                  </w:rPr>
                  <w:t xml:space="preserve"> applies to the setting in which the activity takes place. If “other” is marked, specify the type of space used. </w:t>
                </w:r>
              </w:p>
            </w:tc>
          </w:tr>
          <w:tr w:rsidR="004C062B" w14:paraId="0E6551BC" w14:textId="77777777" w:rsidTr="000379D7">
            <w:trPr>
              <w:cantSplit/>
              <w:trHeight w:val="2290"/>
            </w:trPr>
            <w:tc>
              <w:tcPr>
                <w:tcW w:w="3570" w:type="dxa"/>
                <w:tcBorders>
                  <w:top w:val="single" w:sz="4" w:space="0" w:color="auto"/>
                  <w:left w:val="single" w:sz="4" w:space="0" w:color="auto"/>
                </w:tcBorders>
                <w:shd w:val="clear" w:color="auto" w:fill="B3B3B3"/>
                <w:vAlign w:val="center"/>
              </w:tcPr>
              <w:p w14:paraId="78AB1335" w14:textId="77777777" w:rsidR="004C062B" w:rsidRPr="00600A85" w:rsidRDefault="004C062B" w:rsidP="000379D7">
                <w:pPr>
                  <w:pStyle w:val="PSALevel1"/>
                  <w:rPr>
                    <w:rFonts w:ascii="Times New Roman" w:hAnsi="Times New Roman"/>
                    <w:sz w:val="24"/>
                  </w:rPr>
                </w:pPr>
                <w:r w:rsidRPr="00600A85">
                  <w:rPr>
                    <w:rFonts w:ascii="Times New Roman" w:hAnsi="Times New Roman"/>
                    <w:sz w:val="24"/>
                  </w:rPr>
                  <w:t>Materials used</w:t>
                </w:r>
              </w:p>
            </w:tc>
            <w:tc>
              <w:tcPr>
                <w:tcW w:w="3360" w:type="dxa"/>
                <w:tcBorders>
                  <w:top w:val="single" w:sz="4" w:space="0" w:color="auto"/>
                  <w:right w:val="single" w:sz="4" w:space="0" w:color="auto"/>
                </w:tcBorders>
                <w:vAlign w:val="center"/>
              </w:tcPr>
              <w:p w14:paraId="560CCB58" w14:textId="77777777" w:rsidR="004C062B" w:rsidRDefault="004C062B" w:rsidP="000379D7">
                <w:pPr>
                  <w:pStyle w:val="PSALevel1"/>
                  <w:rPr>
                    <w:rFonts w:ascii="Times New Roman" w:hAnsi="Times New Roman"/>
                    <w:b w:val="0"/>
                    <w:sz w:val="24"/>
                  </w:rPr>
                </w:pPr>
                <w:r>
                  <w:rPr>
                    <w:rFonts w:ascii="Times New Roman" w:hAnsi="Times New Roman"/>
                    <w:b w:val="0"/>
                    <w:sz w:val="24"/>
                  </w:rPr>
                  <w:t>Computers</w:t>
                </w:r>
              </w:p>
              <w:p w14:paraId="43E1C8CF" w14:textId="77777777" w:rsidR="004C062B" w:rsidRDefault="004C062B" w:rsidP="000379D7">
                <w:r>
                  <w:t>Art supplies</w:t>
                </w:r>
              </w:p>
              <w:p w14:paraId="47E17EDF" w14:textId="77777777" w:rsidR="004C062B" w:rsidRDefault="004C062B" w:rsidP="000379D7">
                <w:r>
                  <w:t>Sports equipment</w:t>
                </w:r>
              </w:p>
              <w:p w14:paraId="30CD0A67" w14:textId="77777777" w:rsidR="004C062B" w:rsidRDefault="004C062B" w:rsidP="000379D7">
                <w:r>
                  <w:t>Trade, reference, research books</w:t>
                </w:r>
              </w:p>
              <w:p w14:paraId="4514DFA5" w14:textId="77777777" w:rsidR="004C062B" w:rsidRDefault="004C062B" w:rsidP="000379D7">
                <w:r>
                  <w:t>Textbooks and workbooks</w:t>
                </w:r>
              </w:p>
              <w:p w14:paraId="4CD488B2" w14:textId="77777777" w:rsidR="004C062B" w:rsidRDefault="004C062B" w:rsidP="000379D7">
                <w:r>
                  <w:t>Writing materials</w:t>
                </w:r>
              </w:p>
              <w:p w14:paraId="108CE0A5" w14:textId="77777777" w:rsidR="004C062B" w:rsidRDefault="004C062B" w:rsidP="000379D7">
                <w:r>
                  <w:t>Musical instruments</w:t>
                </w:r>
              </w:p>
              <w:p w14:paraId="0792D477" w14:textId="77777777" w:rsidR="004C062B" w:rsidRDefault="004C062B" w:rsidP="000379D7">
                <w:r>
                  <w:t>Games</w:t>
                </w:r>
              </w:p>
              <w:p w14:paraId="26ED8763" w14:textId="77777777" w:rsidR="004C062B" w:rsidRDefault="004C062B" w:rsidP="000379D7">
                <w:r>
                  <w:t>Electronic media</w:t>
                </w:r>
              </w:p>
              <w:p w14:paraId="016FB69D" w14:textId="77777777" w:rsidR="004C062B" w:rsidRDefault="004C062B" w:rsidP="000379D7">
                <w:r>
                  <w:t>Other</w:t>
                </w:r>
              </w:p>
              <w:p w14:paraId="35BD49C0" w14:textId="77777777" w:rsidR="004C062B" w:rsidRPr="00600A85" w:rsidRDefault="004C062B" w:rsidP="000379D7">
                <w:r>
                  <w:t>None</w:t>
                </w:r>
              </w:p>
            </w:tc>
            <w:tc>
              <w:tcPr>
                <w:tcW w:w="7380" w:type="dxa"/>
                <w:tcBorders>
                  <w:top w:val="single" w:sz="4" w:space="0" w:color="auto"/>
                  <w:left w:val="single" w:sz="4" w:space="0" w:color="auto"/>
                  <w:right w:val="single" w:sz="4" w:space="0" w:color="auto"/>
                </w:tcBorders>
                <w:vAlign w:val="center"/>
              </w:tcPr>
              <w:p w14:paraId="39C324BE" w14:textId="77777777" w:rsidR="004C062B" w:rsidRPr="00600A85" w:rsidRDefault="004C062B" w:rsidP="000379D7">
                <w:pPr>
                  <w:pStyle w:val="PSALevel1"/>
                  <w:rPr>
                    <w:rFonts w:ascii="Times New Roman" w:hAnsi="Times New Roman"/>
                    <w:b w:val="0"/>
                    <w:sz w:val="24"/>
                  </w:rPr>
                </w:pPr>
                <w:r w:rsidRPr="00600A85">
                  <w:rPr>
                    <w:rFonts w:ascii="Times New Roman" w:hAnsi="Times New Roman"/>
                    <w:b w:val="0"/>
                    <w:sz w:val="24"/>
                  </w:rPr>
                  <w:t xml:space="preserve">Check </w:t>
                </w:r>
                <w:r w:rsidRPr="00600A85">
                  <w:rPr>
                    <w:rFonts w:ascii="Times New Roman" w:hAnsi="Times New Roman"/>
                    <w:sz w:val="24"/>
                    <w:u w:val="single"/>
                  </w:rPr>
                  <w:t>all</w:t>
                </w:r>
                <w:r w:rsidRPr="00600A85">
                  <w:rPr>
                    <w:rFonts w:ascii="Times New Roman" w:hAnsi="Times New Roman"/>
                    <w:b w:val="0"/>
                    <w:sz w:val="24"/>
                  </w:rPr>
                  <w:t xml:space="preserve"> the types of technology used during each observation segment. More than one box may be checked in each observation.</w:t>
                </w:r>
              </w:p>
            </w:tc>
          </w:tr>
          <w:tr w:rsidR="004C062B" w14:paraId="6272F611" w14:textId="77777777" w:rsidTr="000379D7">
            <w:trPr>
              <w:cantSplit/>
              <w:trHeight w:val="719"/>
            </w:trPr>
            <w:tc>
              <w:tcPr>
                <w:tcW w:w="3570" w:type="dxa"/>
                <w:vMerge w:val="restart"/>
                <w:tcBorders>
                  <w:top w:val="single" w:sz="4" w:space="0" w:color="auto"/>
                  <w:left w:val="single" w:sz="4" w:space="0" w:color="auto"/>
                </w:tcBorders>
                <w:shd w:val="clear" w:color="auto" w:fill="B3B3B3"/>
                <w:vAlign w:val="center"/>
              </w:tcPr>
              <w:p w14:paraId="5FFD626D" w14:textId="77777777" w:rsidR="004C062B" w:rsidRPr="00600A85" w:rsidRDefault="004C062B" w:rsidP="000379D7">
                <w:pPr>
                  <w:pStyle w:val="PSALevel1"/>
                  <w:rPr>
                    <w:rFonts w:ascii="Times New Roman" w:hAnsi="Times New Roman"/>
                    <w:sz w:val="24"/>
                  </w:rPr>
                </w:pPr>
                <w:r w:rsidRPr="00600A85">
                  <w:rPr>
                    <w:rFonts w:ascii="Times New Roman" w:hAnsi="Times New Roman"/>
                    <w:sz w:val="24"/>
                  </w:rPr>
                  <w:t>Total adults/staff</w:t>
                </w:r>
              </w:p>
            </w:tc>
            <w:tc>
              <w:tcPr>
                <w:tcW w:w="3360" w:type="dxa"/>
                <w:tcBorders>
                  <w:top w:val="single" w:sz="4" w:space="0" w:color="auto"/>
                  <w:right w:val="single" w:sz="4" w:space="0" w:color="auto"/>
                </w:tcBorders>
                <w:vAlign w:val="center"/>
              </w:tcPr>
              <w:p w14:paraId="16B5D43B" w14:textId="77777777" w:rsidR="004C062B" w:rsidRPr="00591447" w:rsidRDefault="004C062B" w:rsidP="000379D7">
                <w:pPr>
                  <w:pStyle w:val="PSALevel1"/>
                  <w:rPr>
                    <w:rFonts w:ascii="Times New Roman" w:hAnsi="Times New Roman"/>
                    <w:b w:val="0"/>
                    <w:sz w:val="24"/>
                  </w:rPr>
                </w:pPr>
                <w:r w:rsidRPr="00591447">
                  <w:rPr>
                    <w:rFonts w:ascii="Times New Roman" w:hAnsi="Times New Roman"/>
                    <w:b w:val="0"/>
                    <w:sz w:val="24"/>
                  </w:rPr>
                  <w:t>Adults</w:t>
                </w:r>
              </w:p>
            </w:tc>
            <w:tc>
              <w:tcPr>
                <w:tcW w:w="7380" w:type="dxa"/>
                <w:vMerge w:val="restart"/>
                <w:tcBorders>
                  <w:top w:val="single" w:sz="4" w:space="0" w:color="auto"/>
                  <w:left w:val="single" w:sz="4" w:space="0" w:color="auto"/>
                  <w:right w:val="single" w:sz="4" w:space="0" w:color="auto"/>
                </w:tcBorders>
                <w:vAlign w:val="center"/>
              </w:tcPr>
              <w:p w14:paraId="589B8CBC" w14:textId="77777777" w:rsidR="004C062B" w:rsidRPr="00600A85" w:rsidRDefault="004C062B" w:rsidP="000379D7">
                <w:pPr>
                  <w:pStyle w:val="PSALevel1"/>
                  <w:rPr>
                    <w:rFonts w:ascii="Times New Roman" w:hAnsi="Times New Roman"/>
                    <w:b w:val="0"/>
                    <w:sz w:val="24"/>
                  </w:rPr>
                </w:pPr>
                <w:r w:rsidRPr="00600A85">
                  <w:rPr>
                    <w:rFonts w:ascii="Times New Roman" w:hAnsi="Times New Roman"/>
                    <w:b w:val="0"/>
                    <w:sz w:val="24"/>
                  </w:rPr>
                  <w:t xml:space="preserve">At the </w:t>
                </w:r>
                <w:r w:rsidRPr="00600A85">
                  <w:rPr>
                    <w:rFonts w:ascii="Times New Roman" w:hAnsi="Times New Roman"/>
                    <w:bCs w:val="0"/>
                    <w:sz w:val="24"/>
                  </w:rPr>
                  <w:t>start</w:t>
                </w:r>
                <w:r w:rsidRPr="00600A85">
                  <w:rPr>
                    <w:rFonts w:ascii="Times New Roman" w:hAnsi="Times New Roman"/>
                    <w:b w:val="0"/>
                    <w:sz w:val="24"/>
                  </w:rPr>
                  <w:t xml:space="preserve"> of the observation period and again at the </w:t>
                </w:r>
                <w:r w:rsidRPr="00600A85">
                  <w:rPr>
                    <w:rFonts w:ascii="Times New Roman" w:hAnsi="Times New Roman"/>
                    <w:bCs w:val="0"/>
                    <w:sz w:val="24"/>
                  </w:rPr>
                  <w:t>end</w:t>
                </w:r>
                <w:r w:rsidRPr="00600A85">
                  <w:rPr>
                    <w:rFonts w:ascii="Times New Roman" w:hAnsi="Times New Roman"/>
                    <w:b w:val="0"/>
                    <w:sz w:val="24"/>
                  </w:rPr>
                  <w:t xml:space="preserve"> of the 15-minute observation, count and RECORD the NUMBER of adults and the number (if any) of teen staff in the room.</w:t>
                </w:r>
              </w:p>
            </w:tc>
          </w:tr>
          <w:tr w:rsidR="004C062B" w14:paraId="3A1DAA5F" w14:textId="77777777" w:rsidTr="000379D7">
            <w:trPr>
              <w:cantSplit/>
              <w:trHeight w:hRule="exact" w:val="559"/>
            </w:trPr>
            <w:tc>
              <w:tcPr>
                <w:tcW w:w="3570" w:type="dxa"/>
                <w:vMerge/>
                <w:tcBorders>
                  <w:left w:val="single" w:sz="4" w:space="0" w:color="auto"/>
                  <w:bottom w:val="single" w:sz="4" w:space="0" w:color="auto"/>
                </w:tcBorders>
                <w:shd w:val="clear" w:color="auto" w:fill="B3B3B3"/>
                <w:vAlign w:val="center"/>
              </w:tcPr>
              <w:p w14:paraId="6F56C7FC" w14:textId="77777777" w:rsidR="004C062B" w:rsidRPr="00600A85" w:rsidRDefault="004C062B" w:rsidP="000379D7">
                <w:pPr>
                  <w:pStyle w:val="PSALevel1"/>
                  <w:rPr>
                    <w:rFonts w:ascii="Times New Roman" w:hAnsi="Times New Roman"/>
                    <w:sz w:val="24"/>
                  </w:rPr>
                </w:pPr>
              </w:p>
            </w:tc>
            <w:tc>
              <w:tcPr>
                <w:tcW w:w="3360" w:type="dxa"/>
                <w:tcBorders>
                  <w:right w:val="single" w:sz="4" w:space="0" w:color="auto"/>
                </w:tcBorders>
                <w:vAlign w:val="center"/>
              </w:tcPr>
              <w:p w14:paraId="6F42F845" w14:textId="77777777" w:rsidR="004C062B" w:rsidRPr="00591447" w:rsidRDefault="004C062B" w:rsidP="000379D7">
                <w:pPr>
                  <w:pStyle w:val="PSALevel1"/>
                  <w:rPr>
                    <w:rFonts w:ascii="Times New Roman" w:hAnsi="Times New Roman"/>
                    <w:b w:val="0"/>
                    <w:sz w:val="24"/>
                  </w:rPr>
                </w:pPr>
                <w:r w:rsidRPr="00591447">
                  <w:rPr>
                    <w:rFonts w:ascii="Times New Roman" w:hAnsi="Times New Roman"/>
                    <w:b w:val="0"/>
                    <w:sz w:val="24"/>
                  </w:rPr>
                  <w:t>Teen staff</w:t>
                </w:r>
              </w:p>
            </w:tc>
            <w:tc>
              <w:tcPr>
                <w:tcW w:w="7380" w:type="dxa"/>
                <w:vMerge/>
                <w:tcBorders>
                  <w:left w:val="single" w:sz="4" w:space="0" w:color="auto"/>
                  <w:right w:val="single" w:sz="4" w:space="0" w:color="auto"/>
                </w:tcBorders>
                <w:vAlign w:val="center"/>
              </w:tcPr>
              <w:p w14:paraId="773B544B" w14:textId="77777777" w:rsidR="004C062B" w:rsidRPr="00600A85" w:rsidRDefault="004C062B" w:rsidP="000379D7">
                <w:pPr>
                  <w:pStyle w:val="PSALevel1"/>
                  <w:rPr>
                    <w:rFonts w:ascii="Times New Roman" w:hAnsi="Times New Roman"/>
                    <w:b w:val="0"/>
                    <w:sz w:val="24"/>
                  </w:rPr>
                </w:pPr>
              </w:p>
            </w:tc>
          </w:tr>
          <w:tr w:rsidR="004C062B" w14:paraId="0422C64A" w14:textId="77777777" w:rsidTr="000379D7">
            <w:trPr>
              <w:cantSplit/>
              <w:trHeight w:hRule="exact" w:val="1252"/>
            </w:trPr>
            <w:tc>
              <w:tcPr>
                <w:tcW w:w="3570" w:type="dxa"/>
                <w:tcBorders>
                  <w:top w:val="single" w:sz="4" w:space="0" w:color="auto"/>
                  <w:left w:val="single" w:sz="4" w:space="0" w:color="auto"/>
                </w:tcBorders>
                <w:shd w:val="clear" w:color="auto" w:fill="B3B3B3"/>
                <w:vAlign w:val="center"/>
              </w:tcPr>
              <w:p w14:paraId="1F1DD25C" w14:textId="77777777" w:rsidR="004C062B" w:rsidRPr="00600A85" w:rsidRDefault="004C062B" w:rsidP="000379D7">
                <w:pPr>
                  <w:pStyle w:val="PSALevel1"/>
                  <w:rPr>
                    <w:rFonts w:ascii="Times New Roman" w:hAnsi="Times New Roman"/>
                    <w:sz w:val="24"/>
                  </w:rPr>
                </w:pPr>
                <w:r w:rsidRPr="00600A85">
                  <w:rPr>
                    <w:rFonts w:ascii="Times New Roman" w:hAnsi="Times New Roman"/>
                    <w:sz w:val="24"/>
                  </w:rPr>
                  <w:t>Grade levels observed</w:t>
                </w:r>
              </w:p>
            </w:tc>
            <w:tc>
              <w:tcPr>
                <w:tcW w:w="10740" w:type="dxa"/>
                <w:gridSpan w:val="2"/>
                <w:tcBorders>
                  <w:top w:val="single" w:sz="4" w:space="0" w:color="auto"/>
                  <w:right w:val="single" w:sz="4" w:space="0" w:color="auto"/>
                </w:tcBorders>
                <w:vAlign w:val="center"/>
              </w:tcPr>
              <w:p w14:paraId="561BD0B6" w14:textId="77777777" w:rsidR="004C062B" w:rsidRPr="00600A85" w:rsidRDefault="004C062B" w:rsidP="000379D7">
                <w:pPr>
                  <w:pStyle w:val="PSALevel1"/>
                  <w:rPr>
                    <w:rFonts w:ascii="Times New Roman" w:hAnsi="Times New Roman"/>
                    <w:b w:val="0"/>
                    <w:sz w:val="24"/>
                  </w:rPr>
                </w:pPr>
                <w:r w:rsidRPr="00600A85">
                  <w:rPr>
                    <w:rFonts w:ascii="Times New Roman" w:hAnsi="Times New Roman"/>
                    <w:b w:val="0"/>
                    <w:sz w:val="24"/>
                  </w:rPr>
                  <w:t>Circle all the grades that are represented in the classroom or activity space. More than one category can be checked, if appropriate. You may use prior knowledge about what grade levels are supposed to be in the room if it is difficult to determine on sight, or check with staff later and circle based on their response.</w:t>
                </w:r>
              </w:p>
            </w:tc>
          </w:tr>
          <w:tr w:rsidR="004C062B" w14:paraId="5E166FCF" w14:textId="77777777" w:rsidTr="000379D7">
            <w:trPr>
              <w:cantSplit/>
              <w:trHeight w:hRule="exact" w:val="930"/>
            </w:trPr>
            <w:tc>
              <w:tcPr>
                <w:tcW w:w="3570" w:type="dxa"/>
                <w:tcBorders>
                  <w:top w:val="single" w:sz="4" w:space="0" w:color="auto"/>
                  <w:left w:val="single" w:sz="4" w:space="0" w:color="auto"/>
                </w:tcBorders>
                <w:shd w:val="clear" w:color="auto" w:fill="B3B3B3"/>
                <w:vAlign w:val="center"/>
              </w:tcPr>
              <w:p w14:paraId="451DB523" w14:textId="77777777" w:rsidR="004C062B" w:rsidRPr="00600A85" w:rsidRDefault="004C062B" w:rsidP="000379D7">
                <w:pPr>
                  <w:pStyle w:val="PSALevel1"/>
                  <w:rPr>
                    <w:rFonts w:ascii="Times New Roman" w:hAnsi="Times New Roman"/>
                    <w:sz w:val="24"/>
                  </w:rPr>
                </w:pPr>
                <w:r w:rsidRPr="00600A85">
                  <w:rPr>
                    <w:rFonts w:ascii="Times New Roman" w:hAnsi="Times New Roman"/>
                    <w:sz w:val="24"/>
                  </w:rPr>
                  <w:t>Total number of youth (girls and boys)</w:t>
                </w:r>
              </w:p>
            </w:tc>
            <w:tc>
              <w:tcPr>
                <w:tcW w:w="10740" w:type="dxa"/>
                <w:gridSpan w:val="2"/>
                <w:tcBorders>
                  <w:top w:val="single" w:sz="4" w:space="0" w:color="auto"/>
                  <w:right w:val="single" w:sz="4" w:space="0" w:color="auto"/>
                </w:tcBorders>
                <w:vAlign w:val="center"/>
              </w:tcPr>
              <w:p w14:paraId="1FBAD8A8" w14:textId="77777777" w:rsidR="004C062B" w:rsidRPr="00600A85" w:rsidRDefault="004C062B" w:rsidP="000379D7">
                <w:pPr>
                  <w:pStyle w:val="PSALevel1"/>
                  <w:rPr>
                    <w:rFonts w:ascii="Times New Roman" w:hAnsi="Times New Roman"/>
                    <w:b w:val="0"/>
                    <w:sz w:val="24"/>
                  </w:rPr>
                </w:pPr>
                <w:r w:rsidRPr="00600A85">
                  <w:rPr>
                    <w:rFonts w:ascii="Times New Roman" w:hAnsi="Times New Roman"/>
                    <w:b w:val="0"/>
                    <w:sz w:val="24"/>
                  </w:rPr>
                  <w:t xml:space="preserve">At the </w:t>
                </w:r>
                <w:r w:rsidRPr="00600A85">
                  <w:rPr>
                    <w:rFonts w:ascii="Times New Roman" w:hAnsi="Times New Roman"/>
                    <w:bCs w:val="0"/>
                    <w:sz w:val="24"/>
                  </w:rPr>
                  <w:t>start</w:t>
                </w:r>
                <w:r w:rsidRPr="00600A85">
                  <w:rPr>
                    <w:rFonts w:ascii="Times New Roman" w:hAnsi="Times New Roman"/>
                    <w:b w:val="0"/>
                    <w:sz w:val="24"/>
                  </w:rPr>
                  <w:t xml:space="preserve"> of the observation period and again at the </w:t>
                </w:r>
                <w:r w:rsidRPr="00600A85">
                  <w:rPr>
                    <w:rFonts w:ascii="Times New Roman" w:hAnsi="Times New Roman"/>
                    <w:bCs w:val="0"/>
                    <w:sz w:val="24"/>
                  </w:rPr>
                  <w:t>end</w:t>
                </w:r>
                <w:r w:rsidRPr="00600A85">
                  <w:rPr>
                    <w:rFonts w:ascii="Times New Roman" w:hAnsi="Times New Roman"/>
                    <w:b w:val="0"/>
                    <w:sz w:val="24"/>
                  </w:rPr>
                  <w:t xml:space="preserve"> of the 15-minute observation, count the total number of youth, the number of girls, and the number of boys observed. If in doubt about gender, make an educated guess rather than disrupt the class. Check tally of boys and girls against total number of youth.</w:t>
                </w:r>
              </w:p>
            </w:tc>
          </w:tr>
        </w:tbl>
        <w:p w14:paraId="1DCC3CAE" w14:textId="77777777" w:rsidR="004C062B" w:rsidRDefault="004C062B" w:rsidP="004C062B">
          <w:pPr>
            <w:pStyle w:val="Title"/>
            <w:sectPr w:rsidR="004C062B" w:rsidSect="000379D7">
              <w:headerReference w:type="default" r:id="rId10"/>
              <w:pgSz w:w="15840" w:h="12240" w:orient="landscape" w:code="1"/>
              <w:pgMar w:top="1080" w:right="720" w:bottom="1080" w:left="720" w:header="432" w:footer="432" w:gutter="0"/>
              <w:cols w:space="720"/>
              <w:docGrid w:linePitch="360"/>
            </w:sectPr>
          </w:pPr>
        </w:p>
        <w:p w14:paraId="3F40A8F1" w14:textId="77777777" w:rsidR="004C062B" w:rsidRPr="00F95267" w:rsidRDefault="004C062B" w:rsidP="004C062B">
          <w:pPr>
            <w:pStyle w:val="Title"/>
            <w:rPr>
              <w:rFonts w:ascii="Arial" w:hAnsi="Arial" w:cs="Arial"/>
              <w:sz w:val="32"/>
              <w:szCs w:val="32"/>
            </w:rPr>
          </w:pPr>
          <w:r w:rsidRPr="00F95267">
            <w:rPr>
              <w:rFonts w:ascii="Arial" w:hAnsi="Arial" w:cs="Arial"/>
              <w:sz w:val="32"/>
              <w:szCs w:val="32"/>
            </w:rPr>
            <w:lastRenderedPageBreak/>
            <w:t>Promising Practices Rating Form</w:t>
          </w:r>
        </w:p>
        <w:p w14:paraId="2E9DF533" w14:textId="77777777" w:rsidR="004C062B" w:rsidRDefault="004C062B" w:rsidP="004C062B">
          <w:pPr>
            <w:widowControl w:val="0"/>
          </w:pPr>
        </w:p>
        <w:p w14:paraId="7CD48296" w14:textId="77777777" w:rsidR="004C062B" w:rsidRDefault="004C062B" w:rsidP="004C062B">
          <w:pPr>
            <w:widowControl w:val="0"/>
          </w:pPr>
          <w:r>
            <w:t>Observer ID __________</w:t>
          </w:r>
          <w:r>
            <w:tab/>
          </w:r>
          <w:r>
            <w:tab/>
            <w:t>Program ID __________</w:t>
          </w:r>
          <w:r>
            <w:tab/>
          </w:r>
          <w:r>
            <w:tab/>
            <w:t>Date(s) ____________________________________________________________</w:t>
          </w:r>
        </w:p>
        <w:p w14:paraId="7FA2A541" w14:textId="77777777" w:rsidR="004C062B" w:rsidRPr="00557176" w:rsidRDefault="004C062B" w:rsidP="004C062B">
          <w:pPr>
            <w:widowControl w:val="0"/>
          </w:pP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1562"/>
            <w:gridCol w:w="1562"/>
            <w:gridCol w:w="1562"/>
            <w:gridCol w:w="1562"/>
            <w:gridCol w:w="1562"/>
            <w:gridCol w:w="1562"/>
            <w:gridCol w:w="1563"/>
          </w:tblGrid>
          <w:tr w:rsidR="004C062B" w14:paraId="500767AE" w14:textId="77777777" w:rsidTr="00FE445C">
            <w:trPr>
              <w:trHeight w:val="584"/>
            </w:trPr>
            <w:tc>
              <w:tcPr>
                <w:tcW w:w="3933" w:type="dxa"/>
                <w:shd w:val="clear" w:color="auto" w:fill="auto"/>
                <w:vAlign w:val="center"/>
              </w:tcPr>
              <w:p w14:paraId="1DAABD0E" w14:textId="77777777" w:rsidR="004C062B" w:rsidRPr="001D2727" w:rsidRDefault="004C062B" w:rsidP="000379D7">
                <w:pPr>
                  <w:pStyle w:val="Heading1"/>
                  <w:keepNext w:val="0"/>
                  <w:widowControl w:val="0"/>
                  <w:rPr>
                    <w:bCs/>
                    <w:highlight w:val="yellow"/>
                  </w:rPr>
                </w:pPr>
              </w:p>
            </w:tc>
            <w:tc>
              <w:tcPr>
                <w:tcW w:w="1562" w:type="dxa"/>
                <w:vAlign w:val="center"/>
              </w:tcPr>
              <w:p w14:paraId="3A23811A" w14:textId="77777777" w:rsidR="004C062B" w:rsidRDefault="004C062B" w:rsidP="000379D7">
                <w:pPr>
                  <w:widowControl w:val="0"/>
                  <w:spacing w:before="60" w:after="60"/>
                  <w:jc w:val="center"/>
                  <w:rPr>
                    <w:b/>
                  </w:rPr>
                </w:pPr>
                <w:r w:rsidRPr="001D2727">
                  <w:rPr>
                    <w:b/>
                  </w:rPr>
                  <w:t>Activity  1</w:t>
                </w:r>
              </w:p>
              <w:p w14:paraId="7F1C9311" w14:textId="77777777" w:rsidR="004C062B" w:rsidRDefault="004C062B" w:rsidP="000379D7">
                <w:pPr>
                  <w:widowControl w:val="0"/>
                  <w:spacing w:before="60" w:after="60"/>
                  <w:jc w:val="center"/>
                  <w:rPr>
                    <w:b/>
                  </w:rPr>
                </w:pPr>
              </w:p>
              <w:p w14:paraId="0642DE1A" w14:textId="77777777" w:rsidR="004C062B" w:rsidRPr="001D2727" w:rsidRDefault="004C062B" w:rsidP="000379D7">
                <w:pPr>
                  <w:widowControl w:val="0"/>
                  <w:spacing w:before="60" w:after="60"/>
                  <w:jc w:val="center"/>
                  <w:rPr>
                    <w:b/>
                  </w:rPr>
                </w:pPr>
              </w:p>
            </w:tc>
            <w:tc>
              <w:tcPr>
                <w:tcW w:w="1562" w:type="dxa"/>
                <w:vAlign w:val="center"/>
              </w:tcPr>
              <w:p w14:paraId="4E4F46B7" w14:textId="77777777" w:rsidR="004C062B" w:rsidRDefault="004C062B" w:rsidP="000379D7">
                <w:pPr>
                  <w:widowControl w:val="0"/>
                  <w:spacing w:before="60" w:after="60"/>
                  <w:jc w:val="center"/>
                  <w:rPr>
                    <w:b/>
                  </w:rPr>
                </w:pPr>
                <w:r w:rsidRPr="001D2727">
                  <w:rPr>
                    <w:b/>
                  </w:rPr>
                  <w:t>Activity 2</w:t>
                </w:r>
              </w:p>
              <w:p w14:paraId="5258A7F5" w14:textId="77777777" w:rsidR="004C062B" w:rsidRDefault="004C062B" w:rsidP="000379D7">
                <w:pPr>
                  <w:widowControl w:val="0"/>
                  <w:spacing w:before="60" w:after="60"/>
                  <w:jc w:val="center"/>
                  <w:rPr>
                    <w:b/>
                  </w:rPr>
                </w:pPr>
              </w:p>
              <w:p w14:paraId="2E3034CD" w14:textId="77777777" w:rsidR="004C062B" w:rsidRPr="001D2727" w:rsidRDefault="004C062B" w:rsidP="000379D7">
                <w:pPr>
                  <w:widowControl w:val="0"/>
                  <w:spacing w:before="60" w:after="60"/>
                  <w:jc w:val="center"/>
                  <w:rPr>
                    <w:b/>
                  </w:rPr>
                </w:pPr>
              </w:p>
            </w:tc>
            <w:tc>
              <w:tcPr>
                <w:tcW w:w="1562" w:type="dxa"/>
                <w:vAlign w:val="center"/>
              </w:tcPr>
              <w:p w14:paraId="0A666B4D" w14:textId="77777777" w:rsidR="004C062B" w:rsidRDefault="004C062B" w:rsidP="000379D7">
                <w:pPr>
                  <w:widowControl w:val="0"/>
                  <w:spacing w:before="60" w:after="60"/>
                  <w:jc w:val="center"/>
                  <w:rPr>
                    <w:b/>
                  </w:rPr>
                </w:pPr>
                <w:r w:rsidRPr="001D2727">
                  <w:rPr>
                    <w:b/>
                  </w:rPr>
                  <w:t>Activity 3</w:t>
                </w:r>
              </w:p>
              <w:p w14:paraId="162F1FC0" w14:textId="77777777" w:rsidR="004C062B" w:rsidRDefault="004C062B" w:rsidP="000379D7">
                <w:pPr>
                  <w:widowControl w:val="0"/>
                  <w:spacing w:before="60" w:after="60"/>
                  <w:jc w:val="center"/>
                  <w:rPr>
                    <w:b/>
                  </w:rPr>
                </w:pPr>
              </w:p>
              <w:p w14:paraId="28E1B3C3" w14:textId="77777777" w:rsidR="004C062B" w:rsidRPr="001D2727" w:rsidRDefault="004C062B" w:rsidP="000379D7">
                <w:pPr>
                  <w:widowControl w:val="0"/>
                  <w:spacing w:before="60" w:after="60"/>
                  <w:jc w:val="center"/>
                  <w:rPr>
                    <w:b/>
                  </w:rPr>
                </w:pPr>
              </w:p>
            </w:tc>
            <w:tc>
              <w:tcPr>
                <w:tcW w:w="1562" w:type="dxa"/>
                <w:shd w:val="clear" w:color="auto" w:fill="auto"/>
                <w:vAlign w:val="center"/>
              </w:tcPr>
              <w:p w14:paraId="75B9FD5A" w14:textId="77777777" w:rsidR="004C062B" w:rsidRDefault="004C062B" w:rsidP="000379D7">
                <w:pPr>
                  <w:widowControl w:val="0"/>
                  <w:spacing w:before="60" w:after="60"/>
                  <w:jc w:val="center"/>
                  <w:rPr>
                    <w:b/>
                  </w:rPr>
                </w:pPr>
                <w:r w:rsidRPr="001D2727">
                  <w:rPr>
                    <w:b/>
                  </w:rPr>
                  <w:t>Activity 4</w:t>
                </w:r>
              </w:p>
              <w:p w14:paraId="7B396AC4" w14:textId="77777777" w:rsidR="004C062B" w:rsidRDefault="004C062B" w:rsidP="000379D7">
                <w:pPr>
                  <w:widowControl w:val="0"/>
                  <w:spacing w:before="60" w:after="60"/>
                  <w:jc w:val="center"/>
                  <w:rPr>
                    <w:b/>
                  </w:rPr>
                </w:pPr>
              </w:p>
              <w:p w14:paraId="64C1D1D2" w14:textId="77777777" w:rsidR="004C062B" w:rsidRPr="001D2727" w:rsidRDefault="004C062B" w:rsidP="000379D7">
                <w:pPr>
                  <w:widowControl w:val="0"/>
                  <w:spacing w:before="60" w:after="60"/>
                  <w:jc w:val="center"/>
                  <w:rPr>
                    <w:b/>
                  </w:rPr>
                </w:pPr>
              </w:p>
            </w:tc>
            <w:tc>
              <w:tcPr>
                <w:tcW w:w="1562" w:type="dxa"/>
                <w:shd w:val="clear" w:color="auto" w:fill="auto"/>
                <w:vAlign w:val="center"/>
              </w:tcPr>
              <w:p w14:paraId="7A9B3F6D" w14:textId="77777777" w:rsidR="004C062B" w:rsidRDefault="004C062B" w:rsidP="000379D7">
                <w:pPr>
                  <w:widowControl w:val="0"/>
                  <w:spacing w:before="60" w:after="60"/>
                  <w:jc w:val="center"/>
                  <w:rPr>
                    <w:b/>
                  </w:rPr>
                </w:pPr>
                <w:r w:rsidRPr="001D2727">
                  <w:rPr>
                    <w:b/>
                  </w:rPr>
                  <w:t>Activity 5</w:t>
                </w:r>
              </w:p>
              <w:p w14:paraId="30DD2625" w14:textId="77777777" w:rsidR="004C062B" w:rsidRDefault="004C062B" w:rsidP="000379D7">
                <w:pPr>
                  <w:widowControl w:val="0"/>
                  <w:spacing w:before="60" w:after="60"/>
                  <w:jc w:val="center"/>
                  <w:rPr>
                    <w:b/>
                  </w:rPr>
                </w:pPr>
              </w:p>
              <w:p w14:paraId="2F0D227F" w14:textId="77777777" w:rsidR="004C062B" w:rsidRPr="001D2727" w:rsidRDefault="004C062B" w:rsidP="000379D7">
                <w:pPr>
                  <w:widowControl w:val="0"/>
                  <w:spacing w:before="60" w:after="60"/>
                  <w:jc w:val="center"/>
                  <w:rPr>
                    <w:b/>
                  </w:rPr>
                </w:pPr>
              </w:p>
            </w:tc>
            <w:tc>
              <w:tcPr>
                <w:tcW w:w="1562" w:type="dxa"/>
                <w:tcBorders>
                  <w:right w:val="single" w:sz="24" w:space="0" w:color="auto"/>
                </w:tcBorders>
                <w:shd w:val="clear" w:color="auto" w:fill="auto"/>
                <w:vAlign w:val="center"/>
              </w:tcPr>
              <w:p w14:paraId="25F13FCD" w14:textId="77777777" w:rsidR="004C062B" w:rsidRDefault="004C062B" w:rsidP="000379D7">
                <w:pPr>
                  <w:widowControl w:val="0"/>
                  <w:spacing w:before="60" w:after="60"/>
                  <w:jc w:val="center"/>
                  <w:rPr>
                    <w:b/>
                  </w:rPr>
                </w:pPr>
                <w:r w:rsidRPr="001D2727">
                  <w:rPr>
                    <w:b/>
                  </w:rPr>
                  <w:t>Activity 6</w:t>
                </w:r>
              </w:p>
              <w:p w14:paraId="332950E6" w14:textId="77777777" w:rsidR="004C062B" w:rsidRDefault="004C062B" w:rsidP="000379D7">
                <w:pPr>
                  <w:widowControl w:val="0"/>
                  <w:spacing w:before="60" w:after="60"/>
                  <w:jc w:val="center"/>
                  <w:rPr>
                    <w:b/>
                  </w:rPr>
                </w:pPr>
              </w:p>
              <w:p w14:paraId="53114E96" w14:textId="77777777" w:rsidR="004C062B" w:rsidRPr="001D2727" w:rsidRDefault="004C062B" w:rsidP="000379D7">
                <w:pPr>
                  <w:widowControl w:val="0"/>
                  <w:spacing w:before="60" w:after="60"/>
                  <w:jc w:val="center"/>
                  <w:rPr>
                    <w:b/>
                  </w:rPr>
                </w:pPr>
              </w:p>
            </w:tc>
            <w:tc>
              <w:tcPr>
                <w:tcW w:w="1563" w:type="dxa"/>
                <w:tcBorders>
                  <w:left w:val="single" w:sz="24" w:space="0" w:color="auto"/>
                </w:tcBorders>
                <w:shd w:val="clear" w:color="auto" w:fill="auto"/>
                <w:vAlign w:val="center"/>
              </w:tcPr>
              <w:p w14:paraId="5A00B1D3" w14:textId="77777777" w:rsidR="004C062B" w:rsidRDefault="004C062B" w:rsidP="000379D7">
                <w:pPr>
                  <w:widowControl w:val="0"/>
                  <w:jc w:val="center"/>
                  <w:rPr>
                    <w:b/>
                  </w:rPr>
                </w:pPr>
              </w:p>
              <w:p w14:paraId="67B2C39E" w14:textId="77777777" w:rsidR="004C062B" w:rsidRPr="001D2727" w:rsidRDefault="004C062B" w:rsidP="000379D7">
                <w:pPr>
                  <w:widowControl w:val="0"/>
                  <w:jc w:val="center"/>
                  <w:rPr>
                    <w:b/>
                  </w:rPr>
                </w:pPr>
                <w:r w:rsidRPr="001D2727">
                  <w:rPr>
                    <w:b/>
                  </w:rPr>
                  <w:t>OVERALL RATING</w:t>
                </w:r>
              </w:p>
            </w:tc>
          </w:tr>
          <w:tr w:rsidR="004C062B" w14:paraId="1739345E" w14:textId="77777777" w:rsidTr="00FE445C">
            <w:trPr>
              <w:trHeight w:val="593"/>
            </w:trPr>
            <w:tc>
              <w:tcPr>
                <w:tcW w:w="3933" w:type="dxa"/>
                <w:shd w:val="clear" w:color="auto" w:fill="auto"/>
                <w:vAlign w:val="center"/>
              </w:tcPr>
              <w:p w14:paraId="47214B89" w14:textId="77777777" w:rsidR="004C062B" w:rsidRPr="001D2727" w:rsidRDefault="004C062B" w:rsidP="000379D7">
                <w:pPr>
                  <w:widowControl w:val="0"/>
                  <w:rPr>
                    <w:b/>
                  </w:rPr>
                </w:pPr>
                <w:r w:rsidRPr="001D2727">
                  <w:rPr>
                    <w:b/>
                  </w:rPr>
                  <w:t xml:space="preserve">Supportive </w:t>
                </w:r>
                <w:r>
                  <w:rPr>
                    <w:b/>
                  </w:rPr>
                  <w:t>r</w:t>
                </w:r>
                <w:r w:rsidRPr="001D2727">
                  <w:rPr>
                    <w:b/>
                  </w:rPr>
                  <w:t xml:space="preserve">elations with </w:t>
                </w:r>
                <w:r>
                  <w:rPr>
                    <w:b/>
                  </w:rPr>
                  <w:t>a</w:t>
                </w:r>
                <w:r w:rsidRPr="001D2727">
                  <w:rPr>
                    <w:b/>
                  </w:rPr>
                  <w:t>dult</w:t>
                </w:r>
                <w:r>
                  <w:rPr>
                    <w:b/>
                  </w:rPr>
                  <w:t>s</w:t>
                </w:r>
              </w:p>
            </w:tc>
            <w:tc>
              <w:tcPr>
                <w:tcW w:w="1562" w:type="dxa"/>
                <w:vAlign w:val="center"/>
              </w:tcPr>
              <w:p w14:paraId="635BB1FD" w14:textId="77777777" w:rsidR="004C062B" w:rsidRPr="001D2727" w:rsidRDefault="004C062B" w:rsidP="000379D7">
                <w:pPr>
                  <w:widowControl w:val="0"/>
                  <w:jc w:val="center"/>
                  <w:rPr>
                    <w:bCs/>
                  </w:rPr>
                </w:pPr>
              </w:p>
            </w:tc>
            <w:tc>
              <w:tcPr>
                <w:tcW w:w="1562" w:type="dxa"/>
                <w:vAlign w:val="center"/>
              </w:tcPr>
              <w:p w14:paraId="4FC83457" w14:textId="77777777" w:rsidR="004C062B" w:rsidRPr="001D2727" w:rsidRDefault="004C062B" w:rsidP="000379D7">
                <w:pPr>
                  <w:widowControl w:val="0"/>
                  <w:jc w:val="center"/>
                  <w:rPr>
                    <w:bCs/>
                  </w:rPr>
                </w:pPr>
              </w:p>
            </w:tc>
            <w:tc>
              <w:tcPr>
                <w:tcW w:w="1562" w:type="dxa"/>
                <w:vAlign w:val="center"/>
              </w:tcPr>
              <w:p w14:paraId="4E8CC9FE" w14:textId="77777777" w:rsidR="004C062B" w:rsidRPr="001D2727" w:rsidRDefault="004C062B" w:rsidP="000379D7">
                <w:pPr>
                  <w:widowControl w:val="0"/>
                  <w:jc w:val="center"/>
                  <w:rPr>
                    <w:bCs/>
                  </w:rPr>
                </w:pPr>
              </w:p>
            </w:tc>
            <w:tc>
              <w:tcPr>
                <w:tcW w:w="1562" w:type="dxa"/>
                <w:shd w:val="clear" w:color="auto" w:fill="auto"/>
                <w:vAlign w:val="center"/>
              </w:tcPr>
              <w:p w14:paraId="0A2DEDB1" w14:textId="77777777" w:rsidR="004C062B" w:rsidRPr="001D2727" w:rsidRDefault="004C062B" w:rsidP="000379D7">
                <w:pPr>
                  <w:widowControl w:val="0"/>
                  <w:jc w:val="center"/>
                  <w:rPr>
                    <w:bCs/>
                  </w:rPr>
                </w:pPr>
              </w:p>
            </w:tc>
            <w:tc>
              <w:tcPr>
                <w:tcW w:w="1562" w:type="dxa"/>
                <w:shd w:val="clear" w:color="auto" w:fill="auto"/>
                <w:vAlign w:val="center"/>
              </w:tcPr>
              <w:p w14:paraId="1F045FAB" w14:textId="77777777" w:rsidR="004C062B" w:rsidRPr="001D2727" w:rsidRDefault="004C062B" w:rsidP="000379D7">
                <w:pPr>
                  <w:widowControl w:val="0"/>
                  <w:jc w:val="center"/>
                  <w:rPr>
                    <w:bCs/>
                  </w:rPr>
                </w:pPr>
              </w:p>
            </w:tc>
            <w:tc>
              <w:tcPr>
                <w:tcW w:w="1562" w:type="dxa"/>
                <w:tcBorders>
                  <w:right w:val="single" w:sz="24" w:space="0" w:color="auto"/>
                </w:tcBorders>
                <w:shd w:val="clear" w:color="auto" w:fill="auto"/>
                <w:vAlign w:val="center"/>
              </w:tcPr>
              <w:p w14:paraId="05D6D7BA" w14:textId="77777777" w:rsidR="004C062B" w:rsidRPr="001D2727" w:rsidRDefault="004C062B" w:rsidP="000379D7">
                <w:pPr>
                  <w:widowControl w:val="0"/>
                  <w:jc w:val="center"/>
                  <w:rPr>
                    <w:bCs/>
                  </w:rPr>
                </w:pPr>
              </w:p>
            </w:tc>
            <w:tc>
              <w:tcPr>
                <w:tcW w:w="1563" w:type="dxa"/>
                <w:tcBorders>
                  <w:left w:val="single" w:sz="24" w:space="0" w:color="auto"/>
                </w:tcBorders>
                <w:shd w:val="clear" w:color="auto" w:fill="auto"/>
                <w:vAlign w:val="center"/>
              </w:tcPr>
              <w:p w14:paraId="1E1E9B51" w14:textId="77777777" w:rsidR="004C062B" w:rsidRPr="001D2727" w:rsidRDefault="004C062B" w:rsidP="000379D7">
                <w:pPr>
                  <w:widowControl w:val="0"/>
                  <w:jc w:val="center"/>
                  <w:rPr>
                    <w:bCs/>
                  </w:rPr>
                </w:pPr>
              </w:p>
            </w:tc>
          </w:tr>
          <w:tr w:rsidR="004C062B" w14:paraId="7CBB363D" w14:textId="77777777" w:rsidTr="00FE445C">
            <w:trPr>
              <w:trHeight w:val="512"/>
            </w:trPr>
            <w:tc>
              <w:tcPr>
                <w:tcW w:w="3933" w:type="dxa"/>
                <w:shd w:val="clear" w:color="auto" w:fill="auto"/>
                <w:vAlign w:val="center"/>
              </w:tcPr>
              <w:p w14:paraId="089AA7A2" w14:textId="2189A7B2" w:rsidR="004C062B" w:rsidRPr="001D2727" w:rsidRDefault="00FE445C" w:rsidP="000379D7">
                <w:pPr>
                  <w:widowControl w:val="0"/>
                  <w:rPr>
                    <w:b/>
                  </w:rPr>
                </w:pPr>
                <w:r>
                  <w:rPr>
                    <w:b/>
                  </w:rPr>
                  <w:t>Negative relations with adults</w:t>
                </w:r>
              </w:p>
            </w:tc>
            <w:tc>
              <w:tcPr>
                <w:tcW w:w="1562" w:type="dxa"/>
                <w:vAlign w:val="center"/>
              </w:tcPr>
              <w:p w14:paraId="301DAF25" w14:textId="77777777" w:rsidR="004C062B" w:rsidRPr="001D2727" w:rsidRDefault="004C062B" w:rsidP="000379D7">
                <w:pPr>
                  <w:widowControl w:val="0"/>
                  <w:jc w:val="center"/>
                </w:pPr>
              </w:p>
            </w:tc>
            <w:tc>
              <w:tcPr>
                <w:tcW w:w="1562" w:type="dxa"/>
                <w:vAlign w:val="center"/>
              </w:tcPr>
              <w:p w14:paraId="7DD4E83E" w14:textId="77777777" w:rsidR="004C062B" w:rsidRPr="001D2727" w:rsidRDefault="004C062B" w:rsidP="000379D7">
                <w:pPr>
                  <w:widowControl w:val="0"/>
                  <w:jc w:val="center"/>
                </w:pPr>
              </w:p>
            </w:tc>
            <w:tc>
              <w:tcPr>
                <w:tcW w:w="1562" w:type="dxa"/>
                <w:vAlign w:val="center"/>
              </w:tcPr>
              <w:p w14:paraId="6BDE8F80" w14:textId="77777777" w:rsidR="004C062B" w:rsidRPr="001D2727" w:rsidRDefault="004C062B" w:rsidP="000379D7">
                <w:pPr>
                  <w:widowControl w:val="0"/>
                  <w:jc w:val="center"/>
                </w:pPr>
              </w:p>
            </w:tc>
            <w:tc>
              <w:tcPr>
                <w:tcW w:w="1562" w:type="dxa"/>
                <w:shd w:val="clear" w:color="auto" w:fill="auto"/>
                <w:vAlign w:val="center"/>
              </w:tcPr>
              <w:p w14:paraId="543420CD" w14:textId="77777777" w:rsidR="004C062B" w:rsidRPr="001D2727" w:rsidRDefault="004C062B" w:rsidP="000379D7">
                <w:pPr>
                  <w:widowControl w:val="0"/>
                  <w:jc w:val="center"/>
                </w:pPr>
              </w:p>
            </w:tc>
            <w:tc>
              <w:tcPr>
                <w:tcW w:w="1562" w:type="dxa"/>
                <w:shd w:val="clear" w:color="auto" w:fill="auto"/>
                <w:vAlign w:val="center"/>
              </w:tcPr>
              <w:p w14:paraId="6EDB49B0" w14:textId="77777777" w:rsidR="004C062B" w:rsidRPr="001D2727" w:rsidRDefault="004C062B" w:rsidP="000379D7">
                <w:pPr>
                  <w:widowControl w:val="0"/>
                  <w:jc w:val="center"/>
                </w:pPr>
              </w:p>
            </w:tc>
            <w:tc>
              <w:tcPr>
                <w:tcW w:w="1562" w:type="dxa"/>
                <w:tcBorders>
                  <w:right w:val="single" w:sz="24" w:space="0" w:color="auto"/>
                </w:tcBorders>
                <w:shd w:val="clear" w:color="auto" w:fill="auto"/>
                <w:vAlign w:val="center"/>
              </w:tcPr>
              <w:p w14:paraId="6DA6D062" w14:textId="77777777" w:rsidR="004C062B" w:rsidRPr="001D2727" w:rsidRDefault="004C062B" w:rsidP="000379D7">
                <w:pPr>
                  <w:widowControl w:val="0"/>
                  <w:jc w:val="center"/>
                </w:pPr>
              </w:p>
            </w:tc>
            <w:tc>
              <w:tcPr>
                <w:tcW w:w="1563" w:type="dxa"/>
                <w:tcBorders>
                  <w:left w:val="single" w:sz="24" w:space="0" w:color="auto"/>
                </w:tcBorders>
                <w:shd w:val="clear" w:color="auto" w:fill="auto"/>
                <w:vAlign w:val="center"/>
              </w:tcPr>
              <w:p w14:paraId="33952BB9" w14:textId="77777777" w:rsidR="004C062B" w:rsidRPr="001D2727" w:rsidRDefault="004C062B" w:rsidP="000379D7">
                <w:pPr>
                  <w:widowControl w:val="0"/>
                  <w:jc w:val="center"/>
                </w:pPr>
              </w:p>
            </w:tc>
          </w:tr>
          <w:tr w:rsidR="00FE445C" w14:paraId="0720411C" w14:textId="77777777" w:rsidTr="00FE445C">
            <w:trPr>
              <w:trHeight w:val="701"/>
            </w:trPr>
            <w:tc>
              <w:tcPr>
                <w:tcW w:w="3933" w:type="dxa"/>
                <w:shd w:val="clear" w:color="auto" w:fill="auto"/>
                <w:vAlign w:val="center"/>
              </w:tcPr>
              <w:p w14:paraId="6494E9ED" w14:textId="00567407" w:rsidR="00FE445C" w:rsidRDefault="00FE445C" w:rsidP="000379D7">
                <w:pPr>
                  <w:widowControl w:val="0"/>
                  <w:rPr>
                    <w:b/>
                  </w:rPr>
                </w:pPr>
                <w:r>
                  <w:rPr>
                    <w:b/>
                  </w:rPr>
                  <w:t>Supportive relations with peers</w:t>
                </w:r>
              </w:p>
            </w:tc>
            <w:tc>
              <w:tcPr>
                <w:tcW w:w="1562" w:type="dxa"/>
                <w:vAlign w:val="center"/>
              </w:tcPr>
              <w:p w14:paraId="3FDF0BEE" w14:textId="77777777" w:rsidR="00FE445C" w:rsidRPr="001D2727" w:rsidRDefault="00FE445C" w:rsidP="000379D7">
                <w:pPr>
                  <w:widowControl w:val="0"/>
                  <w:jc w:val="center"/>
                </w:pPr>
              </w:p>
            </w:tc>
            <w:tc>
              <w:tcPr>
                <w:tcW w:w="1562" w:type="dxa"/>
                <w:vAlign w:val="center"/>
              </w:tcPr>
              <w:p w14:paraId="6AD97357" w14:textId="77777777" w:rsidR="00FE445C" w:rsidRPr="001D2727" w:rsidRDefault="00FE445C" w:rsidP="000379D7">
                <w:pPr>
                  <w:widowControl w:val="0"/>
                  <w:jc w:val="center"/>
                </w:pPr>
              </w:p>
            </w:tc>
            <w:tc>
              <w:tcPr>
                <w:tcW w:w="1562" w:type="dxa"/>
                <w:vAlign w:val="center"/>
              </w:tcPr>
              <w:p w14:paraId="332AAE31" w14:textId="77777777" w:rsidR="00FE445C" w:rsidRPr="001D2727" w:rsidRDefault="00FE445C" w:rsidP="000379D7">
                <w:pPr>
                  <w:widowControl w:val="0"/>
                  <w:jc w:val="center"/>
                </w:pPr>
              </w:p>
            </w:tc>
            <w:tc>
              <w:tcPr>
                <w:tcW w:w="1562" w:type="dxa"/>
                <w:shd w:val="clear" w:color="auto" w:fill="auto"/>
                <w:vAlign w:val="center"/>
              </w:tcPr>
              <w:p w14:paraId="076962B3" w14:textId="77777777" w:rsidR="00FE445C" w:rsidRPr="001D2727" w:rsidRDefault="00FE445C" w:rsidP="000379D7">
                <w:pPr>
                  <w:widowControl w:val="0"/>
                  <w:jc w:val="center"/>
                </w:pPr>
              </w:p>
            </w:tc>
            <w:tc>
              <w:tcPr>
                <w:tcW w:w="1562" w:type="dxa"/>
                <w:shd w:val="clear" w:color="auto" w:fill="auto"/>
                <w:vAlign w:val="center"/>
              </w:tcPr>
              <w:p w14:paraId="70FC18C8" w14:textId="77777777" w:rsidR="00FE445C" w:rsidRPr="001D2727" w:rsidRDefault="00FE445C" w:rsidP="000379D7">
                <w:pPr>
                  <w:widowControl w:val="0"/>
                  <w:jc w:val="center"/>
                </w:pPr>
              </w:p>
            </w:tc>
            <w:tc>
              <w:tcPr>
                <w:tcW w:w="1562" w:type="dxa"/>
                <w:tcBorders>
                  <w:right w:val="single" w:sz="24" w:space="0" w:color="auto"/>
                </w:tcBorders>
                <w:shd w:val="clear" w:color="auto" w:fill="auto"/>
                <w:vAlign w:val="center"/>
              </w:tcPr>
              <w:p w14:paraId="124FB3DC" w14:textId="77777777" w:rsidR="00FE445C" w:rsidRPr="001D2727" w:rsidRDefault="00FE445C" w:rsidP="000379D7">
                <w:pPr>
                  <w:widowControl w:val="0"/>
                  <w:jc w:val="center"/>
                </w:pPr>
              </w:p>
            </w:tc>
            <w:tc>
              <w:tcPr>
                <w:tcW w:w="1563" w:type="dxa"/>
                <w:tcBorders>
                  <w:left w:val="single" w:sz="24" w:space="0" w:color="auto"/>
                </w:tcBorders>
                <w:shd w:val="clear" w:color="auto" w:fill="auto"/>
                <w:vAlign w:val="center"/>
              </w:tcPr>
              <w:p w14:paraId="16B3B480" w14:textId="77777777" w:rsidR="00FE445C" w:rsidRPr="001D2727" w:rsidRDefault="00FE445C" w:rsidP="000379D7">
                <w:pPr>
                  <w:widowControl w:val="0"/>
                  <w:jc w:val="center"/>
                </w:pPr>
              </w:p>
            </w:tc>
          </w:tr>
          <w:tr w:rsidR="00FE445C" w14:paraId="6965C57E" w14:textId="77777777" w:rsidTr="00FE445C">
            <w:trPr>
              <w:trHeight w:val="692"/>
            </w:trPr>
            <w:tc>
              <w:tcPr>
                <w:tcW w:w="3933" w:type="dxa"/>
                <w:shd w:val="clear" w:color="auto" w:fill="auto"/>
                <w:vAlign w:val="center"/>
              </w:tcPr>
              <w:p w14:paraId="5FF4FB82" w14:textId="0FADF0AF" w:rsidR="00FE445C" w:rsidRDefault="00FE445C" w:rsidP="000379D7">
                <w:pPr>
                  <w:widowControl w:val="0"/>
                  <w:rPr>
                    <w:b/>
                  </w:rPr>
                </w:pPr>
                <w:r>
                  <w:rPr>
                    <w:b/>
                  </w:rPr>
                  <w:t>Negative relations with peers</w:t>
                </w:r>
              </w:p>
            </w:tc>
            <w:tc>
              <w:tcPr>
                <w:tcW w:w="1562" w:type="dxa"/>
                <w:vAlign w:val="center"/>
              </w:tcPr>
              <w:p w14:paraId="54618E1B" w14:textId="77777777" w:rsidR="00FE445C" w:rsidRPr="001D2727" w:rsidRDefault="00FE445C" w:rsidP="000379D7">
                <w:pPr>
                  <w:widowControl w:val="0"/>
                  <w:jc w:val="center"/>
                </w:pPr>
              </w:p>
            </w:tc>
            <w:tc>
              <w:tcPr>
                <w:tcW w:w="1562" w:type="dxa"/>
                <w:vAlign w:val="center"/>
              </w:tcPr>
              <w:p w14:paraId="3D958085" w14:textId="77777777" w:rsidR="00FE445C" w:rsidRPr="001D2727" w:rsidRDefault="00FE445C" w:rsidP="000379D7">
                <w:pPr>
                  <w:widowControl w:val="0"/>
                  <w:jc w:val="center"/>
                </w:pPr>
              </w:p>
            </w:tc>
            <w:tc>
              <w:tcPr>
                <w:tcW w:w="1562" w:type="dxa"/>
                <w:vAlign w:val="center"/>
              </w:tcPr>
              <w:p w14:paraId="2B703892" w14:textId="77777777" w:rsidR="00FE445C" w:rsidRPr="001D2727" w:rsidRDefault="00FE445C" w:rsidP="000379D7">
                <w:pPr>
                  <w:widowControl w:val="0"/>
                  <w:jc w:val="center"/>
                </w:pPr>
              </w:p>
            </w:tc>
            <w:tc>
              <w:tcPr>
                <w:tcW w:w="1562" w:type="dxa"/>
                <w:shd w:val="clear" w:color="auto" w:fill="auto"/>
                <w:vAlign w:val="center"/>
              </w:tcPr>
              <w:p w14:paraId="0B37131B" w14:textId="77777777" w:rsidR="00FE445C" w:rsidRPr="001D2727" w:rsidRDefault="00FE445C" w:rsidP="000379D7">
                <w:pPr>
                  <w:widowControl w:val="0"/>
                  <w:jc w:val="center"/>
                </w:pPr>
              </w:p>
            </w:tc>
            <w:tc>
              <w:tcPr>
                <w:tcW w:w="1562" w:type="dxa"/>
                <w:shd w:val="clear" w:color="auto" w:fill="auto"/>
                <w:vAlign w:val="center"/>
              </w:tcPr>
              <w:p w14:paraId="5AE4B305" w14:textId="77777777" w:rsidR="00FE445C" w:rsidRPr="001D2727" w:rsidRDefault="00FE445C" w:rsidP="000379D7">
                <w:pPr>
                  <w:widowControl w:val="0"/>
                  <w:jc w:val="center"/>
                </w:pPr>
              </w:p>
            </w:tc>
            <w:tc>
              <w:tcPr>
                <w:tcW w:w="1562" w:type="dxa"/>
                <w:tcBorders>
                  <w:right w:val="single" w:sz="24" w:space="0" w:color="auto"/>
                </w:tcBorders>
                <w:shd w:val="clear" w:color="auto" w:fill="auto"/>
                <w:vAlign w:val="center"/>
              </w:tcPr>
              <w:p w14:paraId="12B4BA36" w14:textId="77777777" w:rsidR="00FE445C" w:rsidRPr="001D2727" w:rsidRDefault="00FE445C" w:rsidP="000379D7">
                <w:pPr>
                  <w:widowControl w:val="0"/>
                  <w:jc w:val="center"/>
                </w:pPr>
              </w:p>
            </w:tc>
            <w:tc>
              <w:tcPr>
                <w:tcW w:w="1563" w:type="dxa"/>
                <w:tcBorders>
                  <w:left w:val="single" w:sz="24" w:space="0" w:color="auto"/>
                </w:tcBorders>
                <w:shd w:val="clear" w:color="auto" w:fill="auto"/>
                <w:vAlign w:val="center"/>
              </w:tcPr>
              <w:p w14:paraId="3A58529B" w14:textId="77777777" w:rsidR="00FE445C" w:rsidRPr="001D2727" w:rsidRDefault="00FE445C" w:rsidP="000379D7">
                <w:pPr>
                  <w:widowControl w:val="0"/>
                  <w:jc w:val="center"/>
                </w:pPr>
              </w:p>
            </w:tc>
          </w:tr>
          <w:tr w:rsidR="004C062B" w14:paraId="04FAB8C0" w14:textId="77777777" w:rsidTr="00FE445C">
            <w:trPr>
              <w:trHeight w:val="656"/>
            </w:trPr>
            <w:tc>
              <w:tcPr>
                <w:tcW w:w="3933" w:type="dxa"/>
                <w:shd w:val="clear" w:color="auto" w:fill="auto"/>
                <w:vAlign w:val="center"/>
              </w:tcPr>
              <w:p w14:paraId="351CC0CA" w14:textId="77777777" w:rsidR="004C062B" w:rsidRPr="001D2727" w:rsidRDefault="004C062B" w:rsidP="000379D7">
                <w:pPr>
                  <w:widowControl w:val="0"/>
                  <w:rPr>
                    <w:b/>
                  </w:rPr>
                </w:pPr>
                <w:r>
                  <w:rPr>
                    <w:b/>
                  </w:rPr>
                  <w:t>Student e</w:t>
                </w:r>
                <w:r w:rsidRPr="001D2727">
                  <w:rPr>
                    <w:b/>
                  </w:rPr>
                  <w:t>ngagement</w:t>
                </w:r>
              </w:p>
            </w:tc>
            <w:tc>
              <w:tcPr>
                <w:tcW w:w="1562" w:type="dxa"/>
                <w:vAlign w:val="center"/>
              </w:tcPr>
              <w:p w14:paraId="2B1CDE53" w14:textId="77777777" w:rsidR="004C062B" w:rsidRPr="001D2727" w:rsidRDefault="004C062B" w:rsidP="000379D7">
                <w:pPr>
                  <w:widowControl w:val="0"/>
                  <w:jc w:val="center"/>
                </w:pPr>
              </w:p>
            </w:tc>
            <w:tc>
              <w:tcPr>
                <w:tcW w:w="1562" w:type="dxa"/>
                <w:vAlign w:val="center"/>
              </w:tcPr>
              <w:p w14:paraId="0D89E0EF" w14:textId="77777777" w:rsidR="004C062B" w:rsidRPr="001D2727" w:rsidRDefault="004C062B" w:rsidP="000379D7">
                <w:pPr>
                  <w:widowControl w:val="0"/>
                  <w:jc w:val="center"/>
                </w:pPr>
              </w:p>
            </w:tc>
            <w:tc>
              <w:tcPr>
                <w:tcW w:w="1562" w:type="dxa"/>
                <w:vAlign w:val="center"/>
              </w:tcPr>
              <w:p w14:paraId="7D86EEF0" w14:textId="77777777" w:rsidR="004C062B" w:rsidRPr="001D2727" w:rsidRDefault="004C062B" w:rsidP="000379D7">
                <w:pPr>
                  <w:widowControl w:val="0"/>
                  <w:jc w:val="center"/>
                </w:pPr>
              </w:p>
            </w:tc>
            <w:tc>
              <w:tcPr>
                <w:tcW w:w="1562" w:type="dxa"/>
                <w:shd w:val="clear" w:color="auto" w:fill="auto"/>
                <w:vAlign w:val="center"/>
              </w:tcPr>
              <w:p w14:paraId="3C895D48" w14:textId="77777777" w:rsidR="004C062B" w:rsidRPr="001D2727" w:rsidRDefault="004C062B" w:rsidP="000379D7">
                <w:pPr>
                  <w:widowControl w:val="0"/>
                  <w:jc w:val="center"/>
                </w:pPr>
              </w:p>
            </w:tc>
            <w:tc>
              <w:tcPr>
                <w:tcW w:w="1562" w:type="dxa"/>
                <w:shd w:val="clear" w:color="auto" w:fill="auto"/>
                <w:vAlign w:val="center"/>
              </w:tcPr>
              <w:p w14:paraId="7CCC62CD" w14:textId="77777777" w:rsidR="004C062B" w:rsidRPr="001D2727" w:rsidRDefault="004C062B" w:rsidP="000379D7">
                <w:pPr>
                  <w:widowControl w:val="0"/>
                  <w:jc w:val="center"/>
                </w:pPr>
              </w:p>
            </w:tc>
            <w:tc>
              <w:tcPr>
                <w:tcW w:w="1562" w:type="dxa"/>
                <w:tcBorders>
                  <w:right w:val="single" w:sz="24" w:space="0" w:color="auto"/>
                </w:tcBorders>
                <w:shd w:val="clear" w:color="auto" w:fill="auto"/>
                <w:vAlign w:val="center"/>
              </w:tcPr>
              <w:p w14:paraId="47F755E6" w14:textId="77777777" w:rsidR="004C062B" w:rsidRPr="001D2727" w:rsidRDefault="004C062B" w:rsidP="000379D7">
                <w:pPr>
                  <w:widowControl w:val="0"/>
                  <w:jc w:val="center"/>
                </w:pPr>
              </w:p>
            </w:tc>
            <w:tc>
              <w:tcPr>
                <w:tcW w:w="1563" w:type="dxa"/>
                <w:tcBorders>
                  <w:left w:val="single" w:sz="24" w:space="0" w:color="auto"/>
                </w:tcBorders>
                <w:shd w:val="clear" w:color="auto" w:fill="auto"/>
                <w:vAlign w:val="center"/>
              </w:tcPr>
              <w:p w14:paraId="76A7231B" w14:textId="77777777" w:rsidR="004C062B" w:rsidRPr="001D2727" w:rsidRDefault="004C062B" w:rsidP="000379D7">
                <w:pPr>
                  <w:widowControl w:val="0"/>
                  <w:jc w:val="center"/>
                </w:pPr>
              </w:p>
            </w:tc>
          </w:tr>
          <w:tr w:rsidR="004C062B" w14:paraId="1739F697" w14:textId="77777777" w:rsidTr="00FE445C">
            <w:trPr>
              <w:trHeight w:val="557"/>
            </w:trPr>
            <w:tc>
              <w:tcPr>
                <w:tcW w:w="3933" w:type="dxa"/>
                <w:shd w:val="clear" w:color="auto" w:fill="auto"/>
                <w:vAlign w:val="center"/>
              </w:tcPr>
              <w:p w14:paraId="218E4DA2" w14:textId="58962FA4" w:rsidR="004C062B" w:rsidRPr="001D2727" w:rsidRDefault="00FE445C" w:rsidP="000379D7">
                <w:pPr>
                  <w:widowControl w:val="0"/>
                  <w:rPr>
                    <w:b/>
                  </w:rPr>
                </w:pPr>
                <w:r>
                  <w:rPr>
                    <w:b/>
                  </w:rPr>
                  <w:t>Opportunities for Cognitive Growth</w:t>
                </w:r>
              </w:p>
            </w:tc>
            <w:tc>
              <w:tcPr>
                <w:tcW w:w="1562" w:type="dxa"/>
                <w:vAlign w:val="center"/>
              </w:tcPr>
              <w:p w14:paraId="6B44F5F3" w14:textId="77777777" w:rsidR="004C062B" w:rsidRPr="001D2727" w:rsidRDefault="004C062B" w:rsidP="000379D7">
                <w:pPr>
                  <w:widowControl w:val="0"/>
                  <w:jc w:val="center"/>
                </w:pPr>
              </w:p>
            </w:tc>
            <w:tc>
              <w:tcPr>
                <w:tcW w:w="1562" w:type="dxa"/>
                <w:vAlign w:val="center"/>
              </w:tcPr>
              <w:p w14:paraId="4F9C4AA9" w14:textId="77777777" w:rsidR="004C062B" w:rsidRPr="001D2727" w:rsidRDefault="004C062B" w:rsidP="000379D7">
                <w:pPr>
                  <w:widowControl w:val="0"/>
                  <w:jc w:val="center"/>
                </w:pPr>
              </w:p>
            </w:tc>
            <w:tc>
              <w:tcPr>
                <w:tcW w:w="1562" w:type="dxa"/>
                <w:vAlign w:val="center"/>
              </w:tcPr>
              <w:p w14:paraId="39E91813" w14:textId="77777777" w:rsidR="004C062B" w:rsidRPr="001D2727" w:rsidRDefault="004C062B" w:rsidP="000379D7">
                <w:pPr>
                  <w:widowControl w:val="0"/>
                  <w:jc w:val="center"/>
                </w:pPr>
              </w:p>
            </w:tc>
            <w:tc>
              <w:tcPr>
                <w:tcW w:w="1562" w:type="dxa"/>
                <w:shd w:val="clear" w:color="auto" w:fill="auto"/>
                <w:vAlign w:val="center"/>
              </w:tcPr>
              <w:p w14:paraId="3E4D7335" w14:textId="77777777" w:rsidR="004C062B" w:rsidRPr="001D2727" w:rsidRDefault="004C062B" w:rsidP="000379D7">
                <w:pPr>
                  <w:widowControl w:val="0"/>
                  <w:jc w:val="center"/>
                </w:pPr>
              </w:p>
            </w:tc>
            <w:tc>
              <w:tcPr>
                <w:tcW w:w="1562" w:type="dxa"/>
                <w:shd w:val="clear" w:color="auto" w:fill="auto"/>
                <w:vAlign w:val="center"/>
              </w:tcPr>
              <w:p w14:paraId="3C499E15" w14:textId="77777777" w:rsidR="004C062B" w:rsidRPr="001D2727" w:rsidRDefault="004C062B" w:rsidP="000379D7">
                <w:pPr>
                  <w:widowControl w:val="0"/>
                  <w:jc w:val="center"/>
                </w:pPr>
              </w:p>
            </w:tc>
            <w:tc>
              <w:tcPr>
                <w:tcW w:w="1562" w:type="dxa"/>
                <w:tcBorders>
                  <w:right w:val="single" w:sz="24" w:space="0" w:color="auto"/>
                </w:tcBorders>
                <w:shd w:val="clear" w:color="auto" w:fill="auto"/>
                <w:vAlign w:val="center"/>
              </w:tcPr>
              <w:p w14:paraId="6F425FB2" w14:textId="77777777" w:rsidR="004C062B" w:rsidRPr="001D2727" w:rsidRDefault="004C062B" w:rsidP="000379D7">
                <w:pPr>
                  <w:widowControl w:val="0"/>
                  <w:jc w:val="center"/>
                </w:pPr>
              </w:p>
            </w:tc>
            <w:tc>
              <w:tcPr>
                <w:tcW w:w="1563" w:type="dxa"/>
                <w:tcBorders>
                  <w:left w:val="single" w:sz="24" w:space="0" w:color="auto"/>
                </w:tcBorders>
                <w:shd w:val="clear" w:color="auto" w:fill="auto"/>
                <w:vAlign w:val="center"/>
              </w:tcPr>
              <w:p w14:paraId="605E2839" w14:textId="77777777" w:rsidR="004C062B" w:rsidRPr="001D2727" w:rsidRDefault="004C062B" w:rsidP="000379D7">
                <w:pPr>
                  <w:widowControl w:val="0"/>
                  <w:jc w:val="center"/>
                </w:pPr>
              </w:p>
            </w:tc>
          </w:tr>
          <w:tr w:rsidR="004C062B" w14:paraId="6DEAFCBD" w14:textId="77777777" w:rsidTr="00FE445C">
            <w:trPr>
              <w:trHeight w:val="1008"/>
            </w:trPr>
            <w:tc>
              <w:tcPr>
                <w:tcW w:w="3933" w:type="dxa"/>
                <w:shd w:val="clear" w:color="auto" w:fill="auto"/>
                <w:vAlign w:val="center"/>
              </w:tcPr>
              <w:p w14:paraId="25B5B734" w14:textId="77777777" w:rsidR="004C062B" w:rsidRPr="001D2727" w:rsidRDefault="004C062B" w:rsidP="000379D7">
                <w:pPr>
                  <w:widowControl w:val="0"/>
                  <w:rPr>
                    <w:b/>
                  </w:rPr>
                </w:pPr>
                <w:r>
                  <w:rPr>
                    <w:b/>
                  </w:rPr>
                  <w:t>Skill Building (Mastery orientation)</w:t>
                </w:r>
              </w:p>
            </w:tc>
            <w:tc>
              <w:tcPr>
                <w:tcW w:w="1562" w:type="dxa"/>
                <w:vAlign w:val="center"/>
              </w:tcPr>
              <w:p w14:paraId="47421025" w14:textId="77777777" w:rsidR="004C062B" w:rsidRPr="001D2727" w:rsidRDefault="004C062B" w:rsidP="000379D7">
                <w:pPr>
                  <w:widowControl w:val="0"/>
                  <w:jc w:val="center"/>
                </w:pPr>
              </w:p>
            </w:tc>
            <w:tc>
              <w:tcPr>
                <w:tcW w:w="1562" w:type="dxa"/>
                <w:vAlign w:val="center"/>
              </w:tcPr>
              <w:p w14:paraId="4C723581" w14:textId="77777777" w:rsidR="004C062B" w:rsidRPr="001D2727" w:rsidRDefault="004C062B" w:rsidP="000379D7">
                <w:pPr>
                  <w:widowControl w:val="0"/>
                  <w:jc w:val="center"/>
                </w:pPr>
              </w:p>
            </w:tc>
            <w:tc>
              <w:tcPr>
                <w:tcW w:w="1562" w:type="dxa"/>
                <w:vAlign w:val="center"/>
              </w:tcPr>
              <w:p w14:paraId="547B7C70" w14:textId="77777777" w:rsidR="004C062B" w:rsidRPr="001D2727" w:rsidRDefault="004C062B" w:rsidP="000379D7">
                <w:pPr>
                  <w:widowControl w:val="0"/>
                  <w:jc w:val="center"/>
                </w:pPr>
              </w:p>
            </w:tc>
            <w:tc>
              <w:tcPr>
                <w:tcW w:w="1562" w:type="dxa"/>
                <w:shd w:val="clear" w:color="auto" w:fill="auto"/>
                <w:vAlign w:val="center"/>
              </w:tcPr>
              <w:p w14:paraId="2061C814" w14:textId="77777777" w:rsidR="004C062B" w:rsidRPr="001D2727" w:rsidRDefault="004C062B" w:rsidP="000379D7">
                <w:pPr>
                  <w:widowControl w:val="0"/>
                  <w:jc w:val="center"/>
                </w:pPr>
              </w:p>
            </w:tc>
            <w:tc>
              <w:tcPr>
                <w:tcW w:w="1562" w:type="dxa"/>
                <w:shd w:val="clear" w:color="auto" w:fill="auto"/>
                <w:vAlign w:val="center"/>
              </w:tcPr>
              <w:p w14:paraId="6245769D" w14:textId="77777777" w:rsidR="004C062B" w:rsidRPr="001D2727" w:rsidRDefault="004C062B" w:rsidP="000379D7">
                <w:pPr>
                  <w:widowControl w:val="0"/>
                  <w:jc w:val="center"/>
                </w:pPr>
              </w:p>
            </w:tc>
            <w:tc>
              <w:tcPr>
                <w:tcW w:w="1562" w:type="dxa"/>
                <w:tcBorders>
                  <w:right w:val="single" w:sz="24" w:space="0" w:color="auto"/>
                </w:tcBorders>
                <w:shd w:val="clear" w:color="auto" w:fill="auto"/>
                <w:vAlign w:val="center"/>
              </w:tcPr>
              <w:p w14:paraId="1DE44C97" w14:textId="77777777" w:rsidR="004C062B" w:rsidRPr="001D2727" w:rsidRDefault="004C062B" w:rsidP="000379D7">
                <w:pPr>
                  <w:widowControl w:val="0"/>
                  <w:jc w:val="center"/>
                </w:pPr>
              </w:p>
            </w:tc>
            <w:tc>
              <w:tcPr>
                <w:tcW w:w="1563" w:type="dxa"/>
                <w:tcBorders>
                  <w:left w:val="single" w:sz="24" w:space="0" w:color="auto"/>
                </w:tcBorders>
                <w:shd w:val="clear" w:color="auto" w:fill="auto"/>
                <w:vAlign w:val="center"/>
              </w:tcPr>
              <w:p w14:paraId="5A5AF161" w14:textId="77777777" w:rsidR="004C062B" w:rsidRPr="001D2727" w:rsidRDefault="004C062B" w:rsidP="000379D7">
                <w:pPr>
                  <w:widowControl w:val="0"/>
                  <w:jc w:val="center"/>
                </w:pPr>
              </w:p>
            </w:tc>
          </w:tr>
          <w:tr w:rsidR="004C062B" w14:paraId="1E7BD804" w14:textId="77777777" w:rsidTr="00FE445C">
            <w:trPr>
              <w:trHeight w:val="620"/>
            </w:trPr>
            <w:tc>
              <w:tcPr>
                <w:tcW w:w="3933" w:type="dxa"/>
                <w:shd w:val="clear" w:color="auto" w:fill="auto"/>
                <w:vAlign w:val="center"/>
              </w:tcPr>
              <w:p w14:paraId="6AEECB14" w14:textId="77777777" w:rsidR="004C062B" w:rsidRPr="001D2727" w:rsidRDefault="004C062B" w:rsidP="000379D7">
                <w:pPr>
                  <w:widowControl w:val="0"/>
                  <w:rPr>
                    <w:b/>
                  </w:rPr>
                </w:pPr>
                <w:r>
                  <w:rPr>
                    <w:b/>
                  </w:rPr>
                  <w:t>Appropriate structure</w:t>
                </w:r>
              </w:p>
            </w:tc>
            <w:tc>
              <w:tcPr>
                <w:tcW w:w="1562" w:type="dxa"/>
                <w:vAlign w:val="center"/>
              </w:tcPr>
              <w:p w14:paraId="65F1B82C" w14:textId="77777777" w:rsidR="004C062B" w:rsidRPr="001D2727" w:rsidRDefault="004C062B" w:rsidP="000379D7">
                <w:pPr>
                  <w:widowControl w:val="0"/>
                  <w:jc w:val="center"/>
                </w:pPr>
              </w:p>
            </w:tc>
            <w:tc>
              <w:tcPr>
                <w:tcW w:w="1562" w:type="dxa"/>
                <w:vAlign w:val="center"/>
              </w:tcPr>
              <w:p w14:paraId="05335E35" w14:textId="77777777" w:rsidR="004C062B" w:rsidRPr="001D2727" w:rsidRDefault="004C062B" w:rsidP="000379D7">
                <w:pPr>
                  <w:widowControl w:val="0"/>
                  <w:jc w:val="center"/>
                </w:pPr>
              </w:p>
            </w:tc>
            <w:tc>
              <w:tcPr>
                <w:tcW w:w="1562" w:type="dxa"/>
                <w:vAlign w:val="center"/>
              </w:tcPr>
              <w:p w14:paraId="1EB1D226" w14:textId="77777777" w:rsidR="004C062B" w:rsidRPr="001D2727" w:rsidRDefault="004C062B" w:rsidP="000379D7">
                <w:pPr>
                  <w:widowControl w:val="0"/>
                  <w:jc w:val="center"/>
                </w:pPr>
              </w:p>
            </w:tc>
            <w:tc>
              <w:tcPr>
                <w:tcW w:w="1562" w:type="dxa"/>
                <w:shd w:val="clear" w:color="auto" w:fill="auto"/>
                <w:vAlign w:val="center"/>
              </w:tcPr>
              <w:p w14:paraId="26D7CCCE" w14:textId="77777777" w:rsidR="004C062B" w:rsidRPr="001D2727" w:rsidRDefault="004C062B" w:rsidP="000379D7">
                <w:pPr>
                  <w:widowControl w:val="0"/>
                  <w:jc w:val="center"/>
                </w:pPr>
              </w:p>
            </w:tc>
            <w:tc>
              <w:tcPr>
                <w:tcW w:w="1562" w:type="dxa"/>
                <w:shd w:val="clear" w:color="auto" w:fill="auto"/>
                <w:vAlign w:val="center"/>
              </w:tcPr>
              <w:p w14:paraId="3FD8BBE0" w14:textId="77777777" w:rsidR="004C062B" w:rsidRPr="001D2727" w:rsidRDefault="004C062B" w:rsidP="000379D7">
                <w:pPr>
                  <w:widowControl w:val="0"/>
                  <w:jc w:val="center"/>
                </w:pPr>
              </w:p>
            </w:tc>
            <w:tc>
              <w:tcPr>
                <w:tcW w:w="1562" w:type="dxa"/>
                <w:tcBorders>
                  <w:right w:val="single" w:sz="24" w:space="0" w:color="auto"/>
                </w:tcBorders>
                <w:shd w:val="clear" w:color="auto" w:fill="auto"/>
                <w:vAlign w:val="center"/>
              </w:tcPr>
              <w:p w14:paraId="78AC4D53" w14:textId="77777777" w:rsidR="004C062B" w:rsidRPr="001D2727" w:rsidRDefault="004C062B" w:rsidP="000379D7">
                <w:pPr>
                  <w:widowControl w:val="0"/>
                  <w:jc w:val="center"/>
                </w:pPr>
              </w:p>
            </w:tc>
            <w:tc>
              <w:tcPr>
                <w:tcW w:w="1563" w:type="dxa"/>
                <w:tcBorders>
                  <w:left w:val="single" w:sz="24" w:space="0" w:color="auto"/>
                </w:tcBorders>
                <w:shd w:val="clear" w:color="auto" w:fill="auto"/>
                <w:vAlign w:val="center"/>
              </w:tcPr>
              <w:p w14:paraId="051F57E6" w14:textId="77777777" w:rsidR="004C062B" w:rsidRPr="001D2727" w:rsidRDefault="004C062B" w:rsidP="000379D7">
                <w:pPr>
                  <w:widowControl w:val="0"/>
                  <w:jc w:val="center"/>
                </w:pPr>
              </w:p>
            </w:tc>
          </w:tr>
          <w:tr w:rsidR="004C062B" w14:paraId="6AD0E292" w14:textId="77777777" w:rsidTr="00FE445C">
            <w:trPr>
              <w:trHeight w:val="728"/>
            </w:trPr>
            <w:tc>
              <w:tcPr>
                <w:tcW w:w="3933" w:type="dxa"/>
                <w:shd w:val="clear" w:color="auto" w:fill="auto"/>
                <w:vAlign w:val="center"/>
              </w:tcPr>
              <w:p w14:paraId="101AD38B" w14:textId="77777777" w:rsidR="004C062B" w:rsidRPr="001D2727" w:rsidRDefault="004C062B" w:rsidP="000379D7">
                <w:pPr>
                  <w:widowControl w:val="0"/>
                  <w:rPr>
                    <w:b/>
                  </w:rPr>
                </w:pPr>
                <w:r>
                  <w:rPr>
                    <w:b/>
                  </w:rPr>
                  <w:t>Materials</w:t>
                </w:r>
              </w:p>
            </w:tc>
            <w:tc>
              <w:tcPr>
                <w:tcW w:w="1562" w:type="dxa"/>
                <w:vAlign w:val="center"/>
              </w:tcPr>
              <w:p w14:paraId="703236E9" w14:textId="77777777" w:rsidR="004C062B" w:rsidRPr="001D2727" w:rsidRDefault="004C062B" w:rsidP="000379D7">
                <w:pPr>
                  <w:widowControl w:val="0"/>
                  <w:jc w:val="center"/>
                </w:pPr>
              </w:p>
            </w:tc>
            <w:tc>
              <w:tcPr>
                <w:tcW w:w="1562" w:type="dxa"/>
                <w:vAlign w:val="center"/>
              </w:tcPr>
              <w:p w14:paraId="51718A6B" w14:textId="77777777" w:rsidR="004C062B" w:rsidRPr="001D2727" w:rsidRDefault="004C062B" w:rsidP="000379D7">
                <w:pPr>
                  <w:widowControl w:val="0"/>
                  <w:jc w:val="center"/>
                </w:pPr>
              </w:p>
            </w:tc>
            <w:tc>
              <w:tcPr>
                <w:tcW w:w="1562" w:type="dxa"/>
                <w:vAlign w:val="center"/>
              </w:tcPr>
              <w:p w14:paraId="0BD81BCB" w14:textId="77777777" w:rsidR="004C062B" w:rsidRPr="001D2727" w:rsidRDefault="004C062B" w:rsidP="000379D7">
                <w:pPr>
                  <w:widowControl w:val="0"/>
                  <w:jc w:val="center"/>
                </w:pPr>
              </w:p>
            </w:tc>
            <w:tc>
              <w:tcPr>
                <w:tcW w:w="1562" w:type="dxa"/>
                <w:shd w:val="clear" w:color="auto" w:fill="auto"/>
                <w:vAlign w:val="center"/>
              </w:tcPr>
              <w:p w14:paraId="7CAEE3F4" w14:textId="77777777" w:rsidR="004C062B" w:rsidRPr="001D2727" w:rsidRDefault="004C062B" w:rsidP="000379D7">
                <w:pPr>
                  <w:widowControl w:val="0"/>
                  <w:jc w:val="center"/>
                </w:pPr>
              </w:p>
            </w:tc>
            <w:tc>
              <w:tcPr>
                <w:tcW w:w="1562" w:type="dxa"/>
                <w:shd w:val="clear" w:color="auto" w:fill="auto"/>
                <w:vAlign w:val="center"/>
              </w:tcPr>
              <w:p w14:paraId="5C6C0418" w14:textId="77777777" w:rsidR="004C062B" w:rsidRPr="001D2727" w:rsidRDefault="004C062B" w:rsidP="000379D7">
                <w:pPr>
                  <w:widowControl w:val="0"/>
                  <w:jc w:val="center"/>
                </w:pPr>
              </w:p>
            </w:tc>
            <w:tc>
              <w:tcPr>
                <w:tcW w:w="1562" w:type="dxa"/>
                <w:tcBorders>
                  <w:right w:val="single" w:sz="24" w:space="0" w:color="auto"/>
                </w:tcBorders>
                <w:shd w:val="clear" w:color="auto" w:fill="auto"/>
                <w:vAlign w:val="center"/>
              </w:tcPr>
              <w:p w14:paraId="36E601AF" w14:textId="77777777" w:rsidR="004C062B" w:rsidRPr="001D2727" w:rsidRDefault="004C062B" w:rsidP="000379D7">
                <w:pPr>
                  <w:widowControl w:val="0"/>
                  <w:jc w:val="center"/>
                </w:pPr>
              </w:p>
            </w:tc>
            <w:tc>
              <w:tcPr>
                <w:tcW w:w="1563" w:type="dxa"/>
                <w:tcBorders>
                  <w:left w:val="single" w:sz="24" w:space="0" w:color="auto"/>
                </w:tcBorders>
                <w:shd w:val="clear" w:color="auto" w:fill="auto"/>
                <w:vAlign w:val="center"/>
              </w:tcPr>
              <w:p w14:paraId="30DB5ECE" w14:textId="77777777" w:rsidR="004C062B" w:rsidRPr="001D2727" w:rsidRDefault="004C062B" w:rsidP="000379D7">
                <w:pPr>
                  <w:widowControl w:val="0"/>
                  <w:jc w:val="center"/>
                </w:pPr>
              </w:p>
            </w:tc>
          </w:tr>
        </w:tbl>
        <w:p w14:paraId="788F9693" w14:textId="77777777" w:rsidR="004C062B" w:rsidRDefault="004C062B" w:rsidP="00035D08">
          <w:pPr>
            <w:jc w:val="center"/>
            <w:sectPr w:rsidR="004C062B" w:rsidSect="000379D7">
              <w:pgSz w:w="15840" w:h="12240" w:orient="landscape" w:code="1"/>
              <w:pgMar w:top="720" w:right="720" w:bottom="720" w:left="720" w:header="432" w:footer="432" w:gutter="0"/>
              <w:cols w:space="720"/>
              <w:docGrid w:linePitch="360"/>
            </w:sectPr>
          </w:pPr>
        </w:p>
        <w:p w14:paraId="400BC9EA" w14:textId="77777777" w:rsidR="004C062B" w:rsidRDefault="004C062B" w:rsidP="00035D08">
          <w:pPr>
            <w:pStyle w:val="Title"/>
            <w:spacing w:after="120"/>
            <w:rPr>
              <w:rFonts w:ascii="Arial" w:hAnsi="Arial" w:cs="Arial"/>
              <w:sz w:val="32"/>
              <w:szCs w:val="32"/>
            </w:rPr>
          </w:pPr>
          <w:r>
            <w:rPr>
              <w:rFonts w:ascii="Arial" w:hAnsi="Arial" w:cs="Arial"/>
              <w:sz w:val="32"/>
              <w:szCs w:val="32"/>
            </w:rPr>
            <w:lastRenderedPageBreak/>
            <w:t>Promising Practices Exemplars</w:t>
          </w:r>
        </w:p>
        <w:p w14:paraId="1F4DFA44" w14:textId="77777777" w:rsidR="004C062B" w:rsidRDefault="004C062B" w:rsidP="004C062B">
          <w:pPr>
            <w:pStyle w:val="Title"/>
            <w:jc w:val="left"/>
            <w:rPr>
              <w:b w:val="0"/>
            </w:rPr>
          </w:pPr>
        </w:p>
        <w:p w14:paraId="0D86B788" w14:textId="19AD5E86" w:rsidR="004C062B" w:rsidRPr="00B76B31" w:rsidRDefault="004C062B" w:rsidP="004C062B">
          <w:pPr>
            <w:pStyle w:val="Title"/>
            <w:jc w:val="left"/>
            <w:rPr>
              <w:b w:val="0"/>
            </w:rPr>
          </w:pPr>
          <w:r>
            <w:rPr>
              <w:b w:val="0"/>
            </w:rPr>
            <w:t>Exemplars for the nine promising practices are provided on the pages that follow. For each rating, “high” and “low” indicators are provided. “High” indicators are examples of specific practices that are part of a 4 rating. “Low” indicators are examples of specific practices that are part of a 1 rating.</w:t>
          </w:r>
          <w:r w:rsidR="00035D08">
            <w:rPr>
              <w:b w:val="0"/>
            </w:rPr>
            <w:t xml:space="preserve"> The pages are located in the Exemplar spreadsheet. </w:t>
          </w:r>
        </w:p>
        <w:p w14:paraId="043B920F" w14:textId="77777777" w:rsidR="004C062B" w:rsidRDefault="004C062B" w:rsidP="004C062B"/>
        <w:p w14:paraId="7C5EFF05" w14:textId="77777777" w:rsidR="004C062B" w:rsidRDefault="004C062B" w:rsidP="004C062B"/>
        <w:p w14:paraId="636A5E26" w14:textId="77777777" w:rsidR="004C062B" w:rsidRDefault="004C062B" w:rsidP="004C062B"/>
        <w:p w14:paraId="02AAB10C" w14:textId="77777777" w:rsidR="004C062B" w:rsidRDefault="004C062B" w:rsidP="004C062B"/>
        <w:p w14:paraId="6956D9A5" w14:textId="77777777" w:rsidR="004C062B" w:rsidRDefault="004C062B" w:rsidP="004C062B"/>
        <w:p w14:paraId="43E8894D" w14:textId="77777777" w:rsidR="004C062B" w:rsidRDefault="004C062B" w:rsidP="004C062B"/>
        <w:p w14:paraId="4AE83134" w14:textId="77777777" w:rsidR="004C062B" w:rsidRDefault="004C062B" w:rsidP="004C062B"/>
        <w:p w14:paraId="48B476C0" w14:textId="77777777" w:rsidR="004C062B" w:rsidRDefault="004C062B" w:rsidP="004C062B"/>
        <w:p w14:paraId="4E3C7BF1" w14:textId="77777777" w:rsidR="004C062B" w:rsidRDefault="004C062B" w:rsidP="004C062B"/>
        <w:p w14:paraId="016B9E60" w14:textId="77777777" w:rsidR="004C062B" w:rsidRDefault="004C062B" w:rsidP="004C062B"/>
        <w:p w14:paraId="18A789D7" w14:textId="77777777" w:rsidR="004C062B" w:rsidRDefault="004C062B" w:rsidP="004C062B"/>
        <w:p w14:paraId="6E5FC316" w14:textId="77777777" w:rsidR="004C062B" w:rsidRDefault="004C062B" w:rsidP="004C062B"/>
        <w:p w14:paraId="6ACC215B" w14:textId="77777777" w:rsidR="004C062B" w:rsidRDefault="004C062B" w:rsidP="004C062B"/>
        <w:p w14:paraId="34289A1E" w14:textId="77777777" w:rsidR="004C062B" w:rsidRDefault="004C062B" w:rsidP="004C062B"/>
        <w:p w14:paraId="14AD46B2" w14:textId="77777777" w:rsidR="004C062B" w:rsidRDefault="004C062B" w:rsidP="004C062B"/>
        <w:p w14:paraId="567DCD51" w14:textId="77777777" w:rsidR="004C062B" w:rsidRDefault="004C062B" w:rsidP="004C062B"/>
        <w:p w14:paraId="333A6E2C" w14:textId="77777777" w:rsidR="004C062B" w:rsidRDefault="004C062B" w:rsidP="004C062B"/>
        <w:p w14:paraId="63A16E57" w14:textId="77777777" w:rsidR="004C062B" w:rsidRDefault="004C062B" w:rsidP="004C062B"/>
        <w:p w14:paraId="4312F013" w14:textId="77777777" w:rsidR="004C062B" w:rsidRDefault="004C062B" w:rsidP="004C062B"/>
        <w:p w14:paraId="4890D507" w14:textId="77777777" w:rsidR="004C062B" w:rsidRDefault="004C062B" w:rsidP="004C062B"/>
        <w:p w14:paraId="77495C5C" w14:textId="77777777" w:rsidR="004C062B" w:rsidRDefault="004C062B" w:rsidP="004C062B"/>
        <w:p w14:paraId="54692810" w14:textId="77777777" w:rsidR="004C062B" w:rsidRDefault="004C062B" w:rsidP="004C062B"/>
        <w:p w14:paraId="6132C45A" w14:textId="77777777" w:rsidR="004C062B" w:rsidRDefault="004C062B" w:rsidP="004C062B"/>
        <w:p w14:paraId="73A3A907" w14:textId="77777777" w:rsidR="004C062B" w:rsidRDefault="004C062B" w:rsidP="004C062B"/>
        <w:p w14:paraId="689866CE" w14:textId="77777777" w:rsidR="004C062B" w:rsidRDefault="004C062B" w:rsidP="004C062B"/>
        <w:p w14:paraId="39ACD104" w14:textId="77777777" w:rsidR="004C062B" w:rsidRDefault="004C062B" w:rsidP="004C062B"/>
        <w:p w14:paraId="35DB5AAC" w14:textId="77777777" w:rsidR="004C062B" w:rsidRDefault="004C062B" w:rsidP="004C062B"/>
        <w:p w14:paraId="3B32589E" w14:textId="77777777" w:rsidR="004C062B" w:rsidRDefault="004C062B" w:rsidP="004C062B"/>
        <w:p w14:paraId="157E80F7" w14:textId="0FF18CE6" w:rsidR="004C062B" w:rsidRPr="00035D08" w:rsidRDefault="00035D08" w:rsidP="00035D08">
          <w:pPr>
            <w:jc w:val="center"/>
            <w:rPr>
              <w:sz w:val="40"/>
              <w:szCs w:val="40"/>
            </w:rPr>
          </w:pPr>
          <w:r w:rsidRPr="00035D08">
            <w:rPr>
              <w:sz w:val="40"/>
              <w:szCs w:val="40"/>
            </w:rPr>
            <w:lastRenderedPageBreak/>
            <w:t>This page intentionally left blank</w:t>
          </w:r>
        </w:p>
        <w:p w14:paraId="312635DC" w14:textId="77777777" w:rsidR="004C062B" w:rsidRDefault="004C062B" w:rsidP="004C062B"/>
        <w:p w14:paraId="21ED0041" w14:textId="77777777" w:rsidR="004C062B" w:rsidRDefault="000379D7" w:rsidP="004C062B">
          <w:pPr>
            <w:rPr>
              <w:color w:val="000000" w:themeColor="text1"/>
            </w:rPr>
          </w:pPr>
        </w:p>
      </w:sdtContent>
    </w:sdt>
    <w:p w14:paraId="1C2F9475" w14:textId="77777777" w:rsidR="004C062B" w:rsidRDefault="004C062B" w:rsidP="004C062B"/>
    <w:tbl>
      <w:tblPr>
        <w:tblpPr w:leftFromText="180" w:rightFromText="180" w:vertAnchor="text" w:horzAnchor="page" w:tblpX="730" w:tblpY="-318"/>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8"/>
      </w:tblGrid>
      <w:tr w:rsidR="004C062B" w:rsidRPr="004D5B9A" w14:paraId="487CF9A4" w14:textId="77777777" w:rsidTr="1C59702A">
        <w:trPr>
          <w:trHeight w:val="1163"/>
        </w:trPr>
        <w:tc>
          <w:tcPr>
            <w:tcW w:w="14598" w:type="dxa"/>
            <w:shd w:val="clear" w:color="auto" w:fill="D9D9D9" w:themeFill="background1" w:themeFillShade="D9"/>
          </w:tcPr>
          <w:p w14:paraId="685F13FC" w14:textId="77777777" w:rsidR="004C062B" w:rsidRPr="004D5B9A" w:rsidRDefault="004C062B" w:rsidP="000379D7">
            <w:pPr>
              <w:pStyle w:val="Heading3"/>
              <w:spacing w:before="60" w:after="60"/>
              <w:rPr>
                <w:color w:val="000000" w:themeColor="text1"/>
              </w:rPr>
            </w:pPr>
            <w:r w:rsidRPr="004D5B9A">
              <w:rPr>
                <w:smallCaps/>
                <w:color w:val="000000" w:themeColor="text1"/>
                <w:sz w:val="22"/>
                <w:szCs w:val="22"/>
              </w:rPr>
              <w:lastRenderedPageBreak/>
              <w:t>SUPPORTIVE RELATIONS WITH ADULTS</w:t>
            </w:r>
          </w:p>
          <w:p w14:paraId="228E8F54" w14:textId="77777777" w:rsidR="004C062B" w:rsidRPr="004D5B9A" w:rsidRDefault="004C062B" w:rsidP="000379D7">
            <w:pPr>
              <w:rPr>
                <w:color w:val="000000" w:themeColor="text1"/>
              </w:rPr>
            </w:pPr>
            <w:r w:rsidRPr="004D5B9A">
              <w:rPr>
                <w:color w:val="000000" w:themeColor="text1"/>
                <w:sz w:val="22"/>
                <w:szCs w:val="22"/>
              </w:rPr>
              <w:t>This rating captures positive staff engagement with students. Measures whether the staff care about the students and whether the students were validated.</w:t>
            </w:r>
          </w:p>
          <w:p w14:paraId="521D48C1" w14:textId="77777777" w:rsidR="004C062B" w:rsidRPr="004D5B9A" w:rsidRDefault="004C062B" w:rsidP="000379D7">
            <w:pPr>
              <w:rPr>
                <w:color w:val="000000" w:themeColor="text1"/>
              </w:rPr>
            </w:pPr>
            <w:r w:rsidRPr="004D5B9A">
              <w:rPr>
                <w:i/>
                <w:color w:val="000000" w:themeColor="text1"/>
                <w:sz w:val="22"/>
                <w:szCs w:val="22"/>
              </w:rPr>
              <w:t xml:space="preserve">Note: this is not an overall behavior or classroom management measure but instead, seeks to assess the ways the staff </w:t>
            </w:r>
            <w:r w:rsidRPr="004D5B9A">
              <w:rPr>
                <w:i/>
                <w:color w:val="000000" w:themeColor="text1"/>
                <w:sz w:val="22"/>
                <w:szCs w:val="22"/>
                <w:u w:val="single"/>
              </w:rPr>
              <w:t>socially executes</w:t>
            </w:r>
            <w:r w:rsidRPr="004D5B9A">
              <w:rPr>
                <w:i/>
                <w:color w:val="000000" w:themeColor="text1"/>
                <w:sz w:val="22"/>
                <w:szCs w:val="22"/>
              </w:rPr>
              <w:t xml:space="preserve"> behavior and/or classroom management issues through their interactions with students.</w:t>
            </w:r>
          </w:p>
        </w:tc>
      </w:tr>
      <w:tr w:rsidR="004C062B" w:rsidRPr="004D5B9A" w14:paraId="7B8D0C64" w14:textId="77777777" w:rsidTr="1C59702A">
        <w:tc>
          <w:tcPr>
            <w:tcW w:w="14598" w:type="dxa"/>
          </w:tcPr>
          <w:p w14:paraId="7D81E722" w14:textId="79C4ED30" w:rsidR="004C062B" w:rsidRPr="004D5B9A" w:rsidRDefault="004C062B" w:rsidP="000379D7">
            <w:pPr>
              <w:pStyle w:val="Heading1"/>
              <w:spacing w:before="60" w:after="60"/>
              <w:jc w:val="center"/>
              <w:rPr>
                <w:color w:val="000000" w:themeColor="text1"/>
              </w:rPr>
            </w:pPr>
          </w:p>
        </w:tc>
      </w:tr>
      <w:tr w:rsidR="004C062B" w:rsidRPr="004D5B9A" w14:paraId="1D5EEFE4" w14:textId="77777777" w:rsidTr="1C59702A">
        <w:tc>
          <w:tcPr>
            <w:tcW w:w="14598" w:type="dxa"/>
          </w:tcPr>
          <w:p w14:paraId="6D216112" w14:textId="77777777" w:rsidR="004C062B" w:rsidRPr="004D5B9A" w:rsidRDefault="004C062B" w:rsidP="000379D7">
            <w:pPr>
              <w:numPr>
                <w:ilvl w:val="0"/>
                <w:numId w:val="6"/>
              </w:numPr>
              <w:ind w:hanging="216"/>
              <w:rPr>
                <w:color w:val="000000" w:themeColor="text1"/>
                <w:sz w:val="22"/>
                <w:szCs w:val="22"/>
              </w:rPr>
            </w:pPr>
            <w:r w:rsidRPr="004D5B9A">
              <w:rPr>
                <w:color w:val="000000" w:themeColor="text1"/>
                <w:sz w:val="22"/>
                <w:szCs w:val="22"/>
              </w:rPr>
              <w:t>Staff engagement: Staff are engaged with students</w:t>
            </w:r>
          </w:p>
          <w:p w14:paraId="3495DC69"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Focused and interested in what youth are doing or how youth are working together</w:t>
            </w:r>
          </w:p>
          <w:p w14:paraId="74357F22"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Provides individualized attention to students</w:t>
            </w:r>
          </w:p>
          <w:p w14:paraId="435B3722"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Enthusiastic tone, body language</w:t>
            </w:r>
          </w:p>
        </w:tc>
      </w:tr>
      <w:tr w:rsidR="004C062B" w:rsidRPr="004D5B9A" w14:paraId="6C10FEB7" w14:textId="77777777" w:rsidTr="1C59702A">
        <w:tc>
          <w:tcPr>
            <w:tcW w:w="14598" w:type="dxa"/>
          </w:tcPr>
          <w:p w14:paraId="5E25BDD1" w14:textId="77777777" w:rsidR="004C062B" w:rsidRPr="004D5B9A" w:rsidRDefault="004C062B" w:rsidP="000379D7">
            <w:pPr>
              <w:numPr>
                <w:ilvl w:val="0"/>
                <w:numId w:val="4"/>
              </w:numPr>
              <w:ind w:hanging="216"/>
              <w:rPr>
                <w:color w:val="000000" w:themeColor="text1"/>
                <w:sz w:val="22"/>
                <w:szCs w:val="22"/>
              </w:rPr>
            </w:pPr>
            <w:r w:rsidRPr="004D5B9A">
              <w:rPr>
                <w:color w:val="000000" w:themeColor="text1"/>
                <w:sz w:val="22"/>
                <w:szCs w:val="22"/>
              </w:rPr>
              <w:t>Interactions: Staff interact with students in a supportive manner</w:t>
            </w:r>
          </w:p>
          <w:p w14:paraId="68EFD968"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Use positive tone of voice</w:t>
            </w:r>
          </w:p>
          <w:p w14:paraId="54746CDB"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Evidence respect for students</w:t>
            </w:r>
          </w:p>
          <w:p w14:paraId="1180F3FD"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 xml:space="preserve">Student-staff conversations are frequent and reciprocal  </w:t>
            </w:r>
          </w:p>
          <w:p w14:paraId="1B1CF001"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Adults respond to students’ initiation of dialogue, comments or questions by showing interest and extending conversation, asking questions</w:t>
            </w:r>
          </w:p>
          <w:p w14:paraId="40300797"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Adults initiate conversations with students and vice versa</w:t>
            </w:r>
          </w:p>
          <w:p w14:paraId="0DA012A9"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Adults look at students when they are speaking and vice versa</w:t>
            </w:r>
          </w:p>
          <w:p w14:paraId="50F898F6"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Students appear comfortable in interacting and speaking with adults</w:t>
            </w:r>
          </w:p>
        </w:tc>
      </w:tr>
      <w:tr w:rsidR="004C062B" w:rsidRPr="004D5B9A" w14:paraId="7CCA097A" w14:textId="77777777" w:rsidTr="1C59702A">
        <w:tc>
          <w:tcPr>
            <w:tcW w:w="14598" w:type="dxa"/>
          </w:tcPr>
          <w:p w14:paraId="63089B27" w14:textId="77777777" w:rsidR="004C062B" w:rsidRPr="004D5B9A" w:rsidRDefault="004C062B" w:rsidP="000379D7">
            <w:pPr>
              <w:numPr>
                <w:ilvl w:val="0"/>
                <w:numId w:val="9"/>
              </w:numPr>
              <w:ind w:hanging="216"/>
              <w:rPr>
                <w:color w:val="000000" w:themeColor="text1"/>
                <w:sz w:val="22"/>
                <w:szCs w:val="22"/>
              </w:rPr>
            </w:pPr>
            <w:r w:rsidRPr="004D5B9A">
              <w:rPr>
                <w:color w:val="000000" w:themeColor="text1"/>
                <w:sz w:val="22"/>
                <w:szCs w:val="22"/>
              </w:rPr>
              <w:t>Acknowledgement: Staff acknowledge students’ efforts, accomplishments, or progress</w:t>
            </w:r>
          </w:p>
          <w:p w14:paraId="5C351DEE"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Offer genuine encouragement, especially to students who are frustrated (e.g., “You’re doing great” or “Keep trying, I know you can get it”)</w:t>
            </w:r>
          </w:p>
        </w:tc>
      </w:tr>
      <w:tr w:rsidR="004C062B" w:rsidRPr="004D5B9A" w14:paraId="62BB1706" w14:textId="77777777" w:rsidTr="1C59702A">
        <w:tc>
          <w:tcPr>
            <w:tcW w:w="14598" w:type="dxa"/>
            <w:tcBorders>
              <w:bottom w:val="nil"/>
            </w:tcBorders>
          </w:tcPr>
          <w:p w14:paraId="6DDA7B3D" w14:textId="77777777" w:rsidR="004C062B" w:rsidRPr="004D5B9A" w:rsidRDefault="004C062B" w:rsidP="00F23B0C">
            <w:pPr>
              <w:numPr>
                <w:ilvl w:val="0"/>
                <w:numId w:val="48"/>
              </w:numPr>
              <w:tabs>
                <w:tab w:val="left" w:pos="360"/>
              </w:tabs>
              <w:ind w:hanging="216"/>
              <w:rPr>
                <w:color w:val="000000" w:themeColor="text1"/>
                <w:sz w:val="22"/>
                <w:szCs w:val="22"/>
              </w:rPr>
            </w:pPr>
            <w:r w:rsidRPr="004D5B9A">
              <w:rPr>
                <w:color w:val="000000" w:themeColor="text1"/>
                <w:sz w:val="22"/>
                <w:szCs w:val="22"/>
              </w:rPr>
              <w:t>Behavior management: Staff use positive behavior management techniques to resolve behavior problems (or no evidence of behavior issues)</w:t>
            </w:r>
          </w:p>
          <w:p w14:paraId="71B6BEFB"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Communicate expectations and intervene constructively and calmly to address disruptive behavior by redirecting students and/or explaining why the behavior is unacceptable</w:t>
            </w:r>
          </w:p>
          <w:p w14:paraId="0AC98BB6"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Aware of and address teasing, bullying, or other conflicts in an effective, calm, and kind manner</w:t>
            </w:r>
          </w:p>
          <w:p w14:paraId="71018793" w14:textId="77777777" w:rsidR="004C062B" w:rsidRPr="004D5B9A" w:rsidRDefault="004C062B" w:rsidP="000379D7">
            <w:pPr>
              <w:rPr>
                <w:color w:val="000000" w:themeColor="text1"/>
              </w:rPr>
            </w:pPr>
          </w:p>
        </w:tc>
      </w:tr>
      <w:tr w:rsidR="004C062B" w:rsidRPr="004D5B9A" w14:paraId="63631CB8" w14:textId="77777777" w:rsidTr="1C59702A">
        <w:tc>
          <w:tcPr>
            <w:tcW w:w="14598" w:type="dxa"/>
            <w:shd w:val="clear" w:color="auto" w:fill="CCCCCC"/>
          </w:tcPr>
          <w:p w14:paraId="3E6F2E80" w14:textId="16F15ABF" w:rsidR="004C062B" w:rsidRPr="004D5B9A" w:rsidRDefault="1C59702A" w:rsidP="000379D7">
            <w:pPr>
              <w:spacing w:before="120" w:after="120"/>
              <w:rPr>
                <w:color w:val="000000" w:themeColor="text1"/>
              </w:rPr>
            </w:pPr>
            <w:r w:rsidRPr="1C59702A">
              <w:rPr>
                <w:color w:val="000000" w:themeColor="text1"/>
                <w:sz w:val="22"/>
                <w:szCs w:val="22"/>
              </w:rPr>
              <w:t xml:space="preserve">1 = </w:t>
            </w:r>
            <w:r w:rsidRPr="1C59702A">
              <w:rPr>
                <w:b/>
                <w:bCs/>
                <w:color w:val="000000" w:themeColor="text1"/>
                <w:sz w:val="22"/>
                <w:szCs w:val="22"/>
              </w:rPr>
              <w:t>highly uncharacteristic:</w:t>
            </w:r>
            <w:r w:rsidRPr="1C59702A">
              <w:rPr>
                <w:color w:val="000000" w:themeColor="text1"/>
                <w:sz w:val="22"/>
                <w:szCs w:val="22"/>
              </w:rPr>
              <w:t xml:space="preserve"> little or no evidence of supportive relations</w:t>
            </w:r>
          </w:p>
          <w:p w14:paraId="4A57BEDD" w14:textId="107CA8FA" w:rsidR="004C062B" w:rsidRPr="004D5B9A" w:rsidRDefault="1C59702A" w:rsidP="000379D7">
            <w:pPr>
              <w:spacing w:before="120" w:after="120"/>
              <w:rPr>
                <w:color w:val="000000" w:themeColor="text1"/>
              </w:rPr>
            </w:pPr>
            <w:r w:rsidRPr="1C59702A">
              <w:rPr>
                <w:color w:val="000000" w:themeColor="text1"/>
                <w:sz w:val="22"/>
                <w:szCs w:val="22"/>
              </w:rPr>
              <w:t xml:space="preserve">2 = </w:t>
            </w:r>
            <w:r w:rsidRPr="1C59702A">
              <w:rPr>
                <w:b/>
                <w:bCs/>
                <w:color w:val="000000" w:themeColor="text1"/>
                <w:sz w:val="22"/>
                <w:szCs w:val="22"/>
              </w:rPr>
              <w:t>somewhat uncharacteristic:</w:t>
            </w:r>
            <w:r w:rsidRPr="1C59702A">
              <w:rPr>
                <w:color w:val="000000" w:themeColor="text1"/>
                <w:sz w:val="22"/>
                <w:szCs w:val="22"/>
              </w:rPr>
              <w:t xml:space="preserve"> minimal or a few indicators of supportive relations</w:t>
            </w:r>
          </w:p>
          <w:p w14:paraId="23420060" w14:textId="0D8C72E4" w:rsidR="004C062B" w:rsidRPr="004D5B9A" w:rsidRDefault="1C59702A" w:rsidP="000379D7">
            <w:pPr>
              <w:spacing w:before="120" w:after="120"/>
              <w:rPr>
                <w:color w:val="000000" w:themeColor="text1"/>
              </w:rPr>
            </w:pPr>
            <w:r w:rsidRPr="1C59702A">
              <w:rPr>
                <w:color w:val="000000" w:themeColor="text1"/>
                <w:sz w:val="22"/>
                <w:szCs w:val="22"/>
              </w:rPr>
              <w:t xml:space="preserve">3 = </w:t>
            </w:r>
            <w:r w:rsidRPr="1C59702A">
              <w:rPr>
                <w:b/>
                <w:bCs/>
                <w:color w:val="000000" w:themeColor="text1"/>
                <w:sz w:val="22"/>
                <w:szCs w:val="22"/>
              </w:rPr>
              <w:t>somewhat characteristic:</w:t>
            </w:r>
            <w:r w:rsidRPr="1C59702A">
              <w:rPr>
                <w:color w:val="000000" w:themeColor="text1"/>
                <w:sz w:val="22"/>
                <w:szCs w:val="22"/>
              </w:rPr>
              <w:t xml:space="preserve"> multiple indicators of supportive relations</w:t>
            </w:r>
          </w:p>
          <w:p w14:paraId="36151F6B" w14:textId="2CCF5B17" w:rsidR="004C062B" w:rsidRPr="004D5B9A" w:rsidRDefault="1C59702A" w:rsidP="000379D7">
            <w:pPr>
              <w:spacing w:before="120" w:after="120"/>
              <w:rPr>
                <w:color w:val="000000" w:themeColor="text1"/>
              </w:rPr>
            </w:pPr>
            <w:r w:rsidRPr="1C59702A">
              <w:rPr>
                <w:color w:val="000000" w:themeColor="text1"/>
                <w:sz w:val="22"/>
                <w:szCs w:val="22"/>
              </w:rPr>
              <w:t xml:space="preserve">4 = </w:t>
            </w:r>
            <w:r w:rsidRPr="1C59702A">
              <w:rPr>
                <w:b/>
                <w:bCs/>
                <w:color w:val="000000" w:themeColor="text1"/>
                <w:sz w:val="22"/>
                <w:szCs w:val="22"/>
              </w:rPr>
              <w:t>highly characteristic:</w:t>
            </w:r>
            <w:r w:rsidRPr="1C59702A">
              <w:rPr>
                <w:color w:val="000000" w:themeColor="text1"/>
                <w:sz w:val="22"/>
                <w:szCs w:val="22"/>
              </w:rPr>
              <w:t xml:space="preserve"> strong and consistent evidence of supportive relations</w:t>
            </w:r>
          </w:p>
        </w:tc>
      </w:tr>
    </w:tbl>
    <w:p w14:paraId="6C51984E" w14:textId="77777777" w:rsidR="004C062B" w:rsidRDefault="004C062B" w:rsidP="004C062B">
      <w:pPr>
        <w:rPr>
          <w:color w:val="000000" w:themeColor="text1"/>
        </w:rPr>
      </w:pPr>
    </w:p>
    <w:p w14:paraId="114CE3E5" w14:textId="77777777" w:rsidR="004C062B" w:rsidRDefault="004C062B" w:rsidP="004C062B">
      <w:pPr>
        <w:rPr>
          <w:color w:val="000000" w:themeColor="text1"/>
        </w:rPr>
      </w:pPr>
      <w:r>
        <w:rPr>
          <w:color w:val="000000" w:themeColor="text1"/>
        </w:rPr>
        <w:br w:type="page"/>
      </w:r>
    </w:p>
    <w:p w14:paraId="4DCF8FE6" w14:textId="77777777" w:rsidR="004C062B" w:rsidRPr="004D5B9A" w:rsidRDefault="004C062B" w:rsidP="004C062B">
      <w:pPr>
        <w:rPr>
          <w:color w:val="000000" w:themeColor="text1"/>
        </w:rPr>
      </w:pPr>
    </w:p>
    <w:tbl>
      <w:tblPr>
        <w:tblpPr w:leftFromText="180" w:rightFromText="180" w:vertAnchor="text" w:horzAnchor="page" w:tblpX="730" w:tblpY="-498"/>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88"/>
      </w:tblGrid>
      <w:tr w:rsidR="004C062B" w:rsidRPr="004D5B9A" w14:paraId="71FD37EE" w14:textId="77777777" w:rsidTr="1C59702A">
        <w:tc>
          <w:tcPr>
            <w:tcW w:w="14688" w:type="dxa"/>
            <w:shd w:val="clear" w:color="auto" w:fill="D9D9D9" w:themeFill="background1" w:themeFillShade="D9"/>
          </w:tcPr>
          <w:p w14:paraId="2ED03DE0" w14:textId="77777777" w:rsidR="004C062B" w:rsidRPr="004D5B9A" w:rsidRDefault="004C062B" w:rsidP="000379D7">
            <w:pPr>
              <w:pStyle w:val="Heading3"/>
              <w:spacing w:before="60" w:after="60"/>
              <w:rPr>
                <w:color w:val="000000" w:themeColor="text1"/>
              </w:rPr>
            </w:pPr>
            <w:r w:rsidRPr="004D5B9A">
              <w:rPr>
                <w:smallCaps/>
                <w:color w:val="000000" w:themeColor="text1"/>
                <w:sz w:val="22"/>
                <w:szCs w:val="22"/>
              </w:rPr>
              <w:t>NEGATIVE RELATIONS WITH ADULTS</w:t>
            </w:r>
          </w:p>
          <w:p w14:paraId="05E2939E" w14:textId="77777777" w:rsidR="004C062B" w:rsidRPr="004D5B9A" w:rsidRDefault="004C062B" w:rsidP="000379D7">
            <w:pPr>
              <w:rPr>
                <w:color w:val="000000" w:themeColor="text1"/>
              </w:rPr>
            </w:pPr>
            <w:r w:rsidRPr="004D5B9A">
              <w:rPr>
                <w:color w:val="000000" w:themeColor="text1"/>
                <w:sz w:val="22"/>
                <w:szCs w:val="22"/>
              </w:rPr>
              <w:t>This rating captures negative staff engagement with students. Measures whether the staff care about the students and whether the students were validated.</w:t>
            </w:r>
          </w:p>
          <w:p w14:paraId="6045D4AF" w14:textId="77777777" w:rsidR="004C062B" w:rsidRPr="004D5B9A" w:rsidRDefault="004C062B" w:rsidP="000379D7">
            <w:pPr>
              <w:rPr>
                <w:color w:val="000000" w:themeColor="text1"/>
              </w:rPr>
            </w:pPr>
            <w:r w:rsidRPr="004D5B9A">
              <w:rPr>
                <w:i/>
                <w:color w:val="000000" w:themeColor="text1"/>
                <w:sz w:val="22"/>
                <w:szCs w:val="22"/>
              </w:rPr>
              <w:t xml:space="preserve">Note: this is not an overall behavior or classroom management measure but instead, seeks to assess the ways the staff </w:t>
            </w:r>
            <w:r w:rsidRPr="004D5B9A">
              <w:rPr>
                <w:i/>
                <w:color w:val="000000" w:themeColor="text1"/>
                <w:sz w:val="22"/>
                <w:szCs w:val="22"/>
                <w:u w:val="single"/>
              </w:rPr>
              <w:t>socially executes</w:t>
            </w:r>
            <w:r w:rsidRPr="004D5B9A">
              <w:rPr>
                <w:i/>
                <w:color w:val="000000" w:themeColor="text1"/>
                <w:sz w:val="22"/>
                <w:szCs w:val="22"/>
              </w:rPr>
              <w:t xml:space="preserve"> behavior and/or classroom management issues through their interactions with students.</w:t>
            </w:r>
          </w:p>
        </w:tc>
      </w:tr>
      <w:tr w:rsidR="004C062B" w:rsidRPr="004D5B9A" w14:paraId="2D4AB5A6" w14:textId="77777777" w:rsidTr="1C59702A">
        <w:tc>
          <w:tcPr>
            <w:tcW w:w="14688" w:type="dxa"/>
          </w:tcPr>
          <w:p w14:paraId="1A57970E" w14:textId="6C4435BD" w:rsidR="004C062B" w:rsidRPr="004D5B9A" w:rsidRDefault="004C062B" w:rsidP="000379D7">
            <w:pPr>
              <w:pStyle w:val="Heading1"/>
              <w:spacing w:before="60" w:after="60"/>
              <w:jc w:val="center"/>
              <w:rPr>
                <w:color w:val="000000" w:themeColor="text1"/>
              </w:rPr>
            </w:pPr>
          </w:p>
        </w:tc>
      </w:tr>
      <w:tr w:rsidR="004C062B" w:rsidRPr="004D5B9A" w14:paraId="714F8258" w14:textId="77777777" w:rsidTr="1C59702A">
        <w:tc>
          <w:tcPr>
            <w:tcW w:w="14688" w:type="dxa"/>
          </w:tcPr>
          <w:p w14:paraId="262778AC" w14:textId="77777777" w:rsidR="004C062B" w:rsidRPr="004D5B9A" w:rsidRDefault="004C062B" w:rsidP="00F23B0C">
            <w:pPr>
              <w:numPr>
                <w:ilvl w:val="0"/>
                <w:numId w:val="31"/>
              </w:numPr>
              <w:ind w:hanging="216"/>
              <w:rPr>
                <w:color w:val="000000" w:themeColor="text1"/>
                <w:sz w:val="22"/>
                <w:szCs w:val="22"/>
              </w:rPr>
            </w:pPr>
            <w:r w:rsidRPr="004D5B9A">
              <w:rPr>
                <w:color w:val="000000" w:themeColor="text1"/>
                <w:sz w:val="22"/>
                <w:szCs w:val="22"/>
              </w:rPr>
              <w:t>Staff engagement: Staff are not engaged with students or appear “flat”</w:t>
            </w:r>
          </w:p>
          <w:p w14:paraId="534D3061"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Appear bored, tired, or distant</w:t>
            </w:r>
          </w:p>
          <w:p w14:paraId="5345E788"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Disinterested in students and/or activities</w:t>
            </w:r>
          </w:p>
          <w:p w14:paraId="3BD034A2"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 xml:space="preserve">Ignore youth who are bored, wandering, or inactive  </w:t>
            </w:r>
          </w:p>
          <w:p w14:paraId="3D7FF7BA"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Disinterested tone</w:t>
            </w:r>
          </w:p>
        </w:tc>
      </w:tr>
      <w:tr w:rsidR="004C062B" w:rsidRPr="004D5B9A" w14:paraId="46992874" w14:textId="77777777" w:rsidTr="1C59702A">
        <w:tc>
          <w:tcPr>
            <w:tcW w:w="14688" w:type="dxa"/>
          </w:tcPr>
          <w:p w14:paraId="124859C4" w14:textId="77777777" w:rsidR="004C062B" w:rsidRPr="004D5B9A" w:rsidRDefault="004C062B" w:rsidP="00F23B0C">
            <w:pPr>
              <w:numPr>
                <w:ilvl w:val="0"/>
                <w:numId w:val="29"/>
              </w:numPr>
              <w:ind w:hanging="216"/>
              <w:rPr>
                <w:color w:val="000000" w:themeColor="text1"/>
                <w:sz w:val="22"/>
                <w:szCs w:val="22"/>
              </w:rPr>
            </w:pPr>
            <w:r w:rsidRPr="004D5B9A">
              <w:rPr>
                <w:color w:val="000000" w:themeColor="text1"/>
                <w:sz w:val="22"/>
                <w:szCs w:val="22"/>
              </w:rPr>
              <w:t>Interactions: Staff interact with students in a negative manner</w:t>
            </w:r>
          </w:p>
          <w:p w14:paraId="7CA867FA"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Use negative tone of voice</w:t>
            </w:r>
          </w:p>
          <w:p w14:paraId="63A9CF5D"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Disapprove or criticize, disrespect students</w:t>
            </w:r>
          </w:p>
          <w:p w14:paraId="04851235"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Student-staff conversations are infrequent or one-sided</w:t>
            </w:r>
          </w:p>
          <w:p w14:paraId="0018328E"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Students do not converse or interact with adults</w:t>
            </w:r>
          </w:p>
          <w:p w14:paraId="3B582703"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Students are not assisted by adults</w:t>
            </w:r>
          </w:p>
          <w:p w14:paraId="3FDD6520"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 xml:space="preserve">Adults are directive in interaction with/towards students </w:t>
            </w:r>
          </w:p>
          <w:p w14:paraId="2B7D453B"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Students do not appear comfortable in interacting and speaking with adults</w:t>
            </w:r>
          </w:p>
          <w:p w14:paraId="7FD5C2A5" w14:textId="77777777" w:rsidR="004C062B" w:rsidRPr="004D5B9A" w:rsidRDefault="004C062B" w:rsidP="000379D7">
            <w:pPr>
              <w:ind w:left="360"/>
              <w:rPr>
                <w:color w:val="000000" w:themeColor="text1"/>
              </w:rPr>
            </w:pPr>
          </w:p>
        </w:tc>
      </w:tr>
      <w:tr w:rsidR="004C062B" w:rsidRPr="004D5B9A" w14:paraId="0A2CB2BC" w14:textId="77777777" w:rsidTr="1C59702A">
        <w:tc>
          <w:tcPr>
            <w:tcW w:w="14688" w:type="dxa"/>
          </w:tcPr>
          <w:p w14:paraId="7CB1D55C" w14:textId="77777777" w:rsidR="004C062B" w:rsidRPr="004D5B9A" w:rsidRDefault="004C062B" w:rsidP="00F23B0C">
            <w:pPr>
              <w:numPr>
                <w:ilvl w:val="0"/>
                <w:numId w:val="32"/>
              </w:numPr>
              <w:ind w:hanging="216"/>
              <w:rPr>
                <w:color w:val="000000" w:themeColor="text1"/>
                <w:sz w:val="22"/>
                <w:szCs w:val="22"/>
              </w:rPr>
            </w:pPr>
            <w:r w:rsidRPr="004D5B9A">
              <w:rPr>
                <w:color w:val="000000" w:themeColor="text1"/>
                <w:sz w:val="22"/>
                <w:szCs w:val="22"/>
              </w:rPr>
              <w:t>Acknowledgement: Staff do not acknowledge students’ efforts, accomplishments, or progress</w:t>
            </w:r>
          </w:p>
          <w:p w14:paraId="4D5327DA"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Encouragement is insincere or nonexistent</w:t>
            </w:r>
          </w:p>
        </w:tc>
      </w:tr>
      <w:tr w:rsidR="004C062B" w:rsidRPr="004D5B9A" w14:paraId="6C1BDEE3" w14:textId="77777777" w:rsidTr="1C59702A">
        <w:tc>
          <w:tcPr>
            <w:tcW w:w="14688" w:type="dxa"/>
            <w:tcBorders>
              <w:bottom w:val="nil"/>
            </w:tcBorders>
          </w:tcPr>
          <w:p w14:paraId="6FD19648" w14:textId="77777777" w:rsidR="004C062B" w:rsidRPr="004D5B9A" w:rsidRDefault="004C062B" w:rsidP="00F23B0C">
            <w:pPr>
              <w:numPr>
                <w:ilvl w:val="0"/>
                <w:numId w:val="33"/>
              </w:numPr>
              <w:ind w:hanging="216"/>
              <w:rPr>
                <w:color w:val="000000" w:themeColor="text1"/>
                <w:sz w:val="22"/>
                <w:szCs w:val="22"/>
              </w:rPr>
            </w:pPr>
            <w:r w:rsidRPr="004D5B9A">
              <w:rPr>
                <w:color w:val="000000" w:themeColor="text1"/>
                <w:sz w:val="22"/>
                <w:szCs w:val="22"/>
              </w:rPr>
              <w:t>Behavior management: Staff do not use positive behavior management techniques (if evidence of behavior issues)</w:t>
            </w:r>
          </w:p>
          <w:p w14:paraId="567F4D01"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Ignore behavior issues or conflicts</w:t>
            </w:r>
          </w:p>
          <w:p w14:paraId="6CB9FB26"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Yell at, shame, or disparage youth</w:t>
            </w:r>
          </w:p>
          <w:p w14:paraId="35E4CE33"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Correct students publicly in a way that embarrasses or belittles them</w:t>
            </w:r>
          </w:p>
          <w:p w14:paraId="25C75BDC" w14:textId="77777777" w:rsidR="004C062B" w:rsidRPr="004D5B9A" w:rsidRDefault="004C062B" w:rsidP="000379D7">
            <w:pPr>
              <w:numPr>
                <w:ilvl w:val="1"/>
                <w:numId w:val="2"/>
              </w:numPr>
              <w:ind w:hanging="216"/>
              <w:rPr>
                <w:color w:val="000000" w:themeColor="text1"/>
                <w:sz w:val="22"/>
                <w:szCs w:val="22"/>
              </w:rPr>
            </w:pPr>
            <w:r w:rsidRPr="004D5B9A">
              <w:rPr>
                <w:color w:val="000000" w:themeColor="text1"/>
                <w:sz w:val="22"/>
                <w:szCs w:val="22"/>
              </w:rPr>
              <w:t>Use harsh or rough punishment</w:t>
            </w:r>
          </w:p>
        </w:tc>
      </w:tr>
      <w:tr w:rsidR="004C062B" w:rsidRPr="004D5B9A" w14:paraId="25140513" w14:textId="77777777" w:rsidTr="1C59702A">
        <w:tc>
          <w:tcPr>
            <w:tcW w:w="14688" w:type="dxa"/>
            <w:shd w:val="clear" w:color="auto" w:fill="CCCCCC"/>
          </w:tcPr>
          <w:p w14:paraId="62279E04" w14:textId="0EB5BD85" w:rsidR="004C062B" w:rsidRPr="004D5B9A" w:rsidRDefault="1C59702A" w:rsidP="000379D7">
            <w:pPr>
              <w:spacing w:before="120" w:after="120"/>
            </w:pPr>
            <w:r w:rsidRPr="1C59702A">
              <w:rPr>
                <w:color w:val="000000" w:themeColor="text1"/>
                <w:sz w:val="22"/>
                <w:szCs w:val="22"/>
              </w:rPr>
              <w:t xml:space="preserve">1 = </w:t>
            </w:r>
            <w:r w:rsidRPr="1C59702A">
              <w:rPr>
                <w:b/>
                <w:bCs/>
                <w:color w:val="000000" w:themeColor="text1"/>
                <w:sz w:val="22"/>
                <w:szCs w:val="22"/>
              </w:rPr>
              <w:t>highly uncharacteristic:</w:t>
            </w:r>
            <w:r w:rsidRPr="1C59702A">
              <w:rPr>
                <w:color w:val="000000" w:themeColor="text1"/>
                <w:sz w:val="22"/>
                <w:szCs w:val="22"/>
              </w:rPr>
              <w:t xml:space="preserve"> little or no evidence of negative relations</w:t>
            </w:r>
          </w:p>
          <w:p w14:paraId="0844A5CB" w14:textId="531EB441" w:rsidR="004C062B" w:rsidRPr="004D5B9A" w:rsidRDefault="1C59702A" w:rsidP="000379D7">
            <w:pPr>
              <w:spacing w:before="120" w:after="120"/>
              <w:rPr>
                <w:color w:val="000000" w:themeColor="text1"/>
              </w:rPr>
            </w:pPr>
            <w:r w:rsidRPr="1C59702A">
              <w:rPr>
                <w:color w:val="000000" w:themeColor="text1"/>
                <w:sz w:val="22"/>
                <w:szCs w:val="22"/>
              </w:rPr>
              <w:t xml:space="preserve">2 = </w:t>
            </w:r>
            <w:r w:rsidRPr="1C59702A">
              <w:rPr>
                <w:b/>
                <w:bCs/>
                <w:color w:val="000000" w:themeColor="text1"/>
                <w:sz w:val="22"/>
                <w:szCs w:val="22"/>
              </w:rPr>
              <w:t>somewhat uncharacteristic:</w:t>
            </w:r>
            <w:r w:rsidRPr="1C59702A">
              <w:rPr>
                <w:color w:val="000000" w:themeColor="text1"/>
                <w:sz w:val="22"/>
                <w:szCs w:val="22"/>
              </w:rPr>
              <w:t xml:space="preserve"> minimal or a few indicators of negative relations</w:t>
            </w:r>
          </w:p>
          <w:p w14:paraId="4C990236" w14:textId="44EAAB8E" w:rsidR="004C062B" w:rsidRPr="004D5B9A" w:rsidRDefault="1C59702A" w:rsidP="000379D7">
            <w:pPr>
              <w:spacing w:before="120" w:after="120"/>
              <w:rPr>
                <w:color w:val="000000" w:themeColor="text1"/>
              </w:rPr>
            </w:pPr>
            <w:r w:rsidRPr="1C59702A">
              <w:rPr>
                <w:color w:val="000000" w:themeColor="text1"/>
                <w:sz w:val="22"/>
                <w:szCs w:val="22"/>
              </w:rPr>
              <w:t xml:space="preserve">3 = </w:t>
            </w:r>
            <w:r w:rsidRPr="1C59702A">
              <w:rPr>
                <w:b/>
                <w:bCs/>
                <w:color w:val="000000" w:themeColor="text1"/>
                <w:sz w:val="22"/>
                <w:szCs w:val="22"/>
              </w:rPr>
              <w:t>somewhat characteristic:</w:t>
            </w:r>
            <w:r w:rsidRPr="1C59702A">
              <w:rPr>
                <w:color w:val="000000" w:themeColor="text1"/>
                <w:sz w:val="22"/>
                <w:szCs w:val="22"/>
              </w:rPr>
              <w:t xml:space="preserve"> multiple indicators of negative relations</w:t>
            </w:r>
          </w:p>
          <w:p w14:paraId="24F6A491" w14:textId="7D7431F0" w:rsidR="004C062B" w:rsidRPr="004D5B9A" w:rsidRDefault="1C59702A" w:rsidP="00FC03CF">
            <w:pPr>
              <w:spacing w:before="120" w:after="120"/>
              <w:rPr>
                <w:color w:val="000000" w:themeColor="text1"/>
              </w:rPr>
            </w:pPr>
            <w:r w:rsidRPr="1C59702A">
              <w:rPr>
                <w:color w:val="000000" w:themeColor="text1"/>
                <w:sz w:val="22"/>
                <w:szCs w:val="22"/>
              </w:rPr>
              <w:t xml:space="preserve">4 = </w:t>
            </w:r>
            <w:r w:rsidRPr="1C59702A">
              <w:rPr>
                <w:b/>
                <w:bCs/>
                <w:color w:val="000000" w:themeColor="text1"/>
                <w:sz w:val="22"/>
                <w:szCs w:val="22"/>
              </w:rPr>
              <w:t>highly characteristic:</w:t>
            </w:r>
            <w:r w:rsidRPr="1C59702A">
              <w:rPr>
                <w:color w:val="000000" w:themeColor="text1"/>
                <w:sz w:val="22"/>
                <w:szCs w:val="22"/>
              </w:rPr>
              <w:t xml:space="preserve"> strong and consistent evidence of negative relations</w:t>
            </w:r>
          </w:p>
        </w:tc>
      </w:tr>
    </w:tbl>
    <w:p w14:paraId="0C137ECD" w14:textId="77777777" w:rsidR="004C062B" w:rsidRPr="004D5B9A" w:rsidRDefault="004C062B" w:rsidP="004C062B">
      <w:pPr>
        <w:rPr>
          <w:color w:val="000000" w:themeColor="text1"/>
        </w:rPr>
      </w:pPr>
    </w:p>
    <w:tbl>
      <w:tblPr>
        <w:tblW w:w="147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0"/>
      </w:tblGrid>
      <w:tr w:rsidR="004C062B" w:rsidRPr="004D5B9A" w14:paraId="756890ED" w14:textId="77777777" w:rsidTr="1C59702A">
        <w:tc>
          <w:tcPr>
            <w:tcW w:w="14760" w:type="dxa"/>
            <w:shd w:val="clear" w:color="auto" w:fill="E0E0E0"/>
          </w:tcPr>
          <w:p w14:paraId="62F42A3B" w14:textId="77777777" w:rsidR="004C062B" w:rsidRPr="004D5B9A" w:rsidRDefault="004C062B" w:rsidP="000379D7">
            <w:pPr>
              <w:pStyle w:val="Heading1"/>
              <w:spacing w:before="60" w:after="60"/>
              <w:jc w:val="center"/>
              <w:rPr>
                <w:color w:val="000000" w:themeColor="text1"/>
              </w:rPr>
            </w:pPr>
            <w:r w:rsidRPr="004D5B9A">
              <w:rPr>
                <w:smallCaps/>
                <w:color w:val="000000" w:themeColor="text1"/>
                <w:sz w:val="22"/>
                <w:szCs w:val="22"/>
              </w:rPr>
              <w:lastRenderedPageBreak/>
              <w:t>SUPPORTIVE RELATIONS WITH PEERS</w:t>
            </w:r>
          </w:p>
          <w:p w14:paraId="4C04F645" w14:textId="77777777" w:rsidR="004C062B" w:rsidRPr="004D5B9A" w:rsidRDefault="004C062B" w:rsidP="000379D7">
            <w:pPr>
              <w:rPr>
                <w:color w:val="000000" w:themeColor="text1"/>
              </w:rPr>
            </w:pPr>
            <w:r w:rsidRPr="004D5B9A">
              <w:rPr>
                <w:color w:val="000000" w:themeColor="text1"/>
                <w:sz w:val="22"/>
                <w:szCs w:val="22"/>
              </w:rPr>
              <w:t>This rating captures the affective quality of peer interactions and how well students get along and work with each other. Note that some activities may not offer an opportunity for students to interact or interactions may not be appropriate to the activity, in which case the “no opportunity” rating should be used.</w:t>
            </w:r>
          </w:p>
        </w:tc>
      </w:tr>
      <w:tr w:rsidR="004C062B" w:rsidRPr="004D5B9A" w14:paraId="7EF33426" w14:textId="77777777" w:rsidTr="1C59702A">
        <w:tc>
          <w:tcPr>
            <w:tcW w:w="14760" w:type="dxa"/>
          </w:tcPr>
          <w:p w14:paraId="478CC876" w14:textId="1A371837" w:rsidR="004C062B" w:rsidRPr="004D5B9A" w:rsidRDefault="004C062B" w:rsidP="000379D7">
            <w:pPr>
              <w:pStyle w:val="Heading1"/>
              <w:spacing w:before="60" w:after="60"/>
              <w:jc w:val="center"/>
              <w:rPr>
                <w:color w:val="000000" w:themeColor="text1"/>
              </w:rPr>
            </w:pPr>
          </w:p>
        </w:tc>
      </w:tr>
      <w:tr w:rsidR="004C062B" w:rsidRPr="004D5B9A" w14:paraId="6DCE52EC" w14:textId="77777777" w:rsidTr="1C59702A">
        <w:tc>
          <w:tcPr>
            <w:tcW w:w="14760" w:type="dxa"/>
          </w:tcPr>
          <w:p w14:paraId="53249B7A" w14:textId="77777777" w:rsidR="004C062B" w:rsidRPr="004D5B9A" w:rsidRDefault="004C062B" w:rsidP="00F23B0C">
            <w:pPr>
              <w:numPr>
                <w:ilvl w:val="0"/>
                <w:numId w:val="49"/>
              </w:numPr>
              <w:ind w:hanging="216"/>
              <w:rPr>
                <w:color w:val="000000" w:themeColor="text1"/>
                <w:sz w:val="22"/>
                <w:szCs w:val="22"/>
              </w:rPr>
            </w:pPr>
            <w:r w:rsidRPr="004D5B9A">
              <w:rPr>
                <w:color w:val="000000" w:themeColor="text1"/>
                <w:sz w:val="22"/>
                <w:szCs w:val="22"/>
              </w:rPr>
              <w:t xml:space="preserve">Peer interactions: </w:t>
            </w:r>
          </w:p>
          <w:p w14:paraId="3E6D72F5"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Peer interactions have a positive affective tone (tones of voice and body language are friendly and positive)</w:t>
            </w:r>
          </w:p>
          <w:p w14:paraId="07E00077"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Have conversations that are either social or task-oriented</w:t>
            </w:r>
          </w:p>
          <w:p w14:paraId="377E9871"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Listen to each other</w:t>
            </w:r>
          </w:p>
          <w:p w14:paraId="0EAAFE45"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Speak to one another respectfully</w:t>
            </w:r>
          </w:p>
          <w:p w14:paraId="50E96107"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Play or work well together</w:t>
            </w:r>
          </w:p>
          <w:p w14:paraId="243C19B8"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Share materials and space</w:t>
            </w:r>
          </w:p>
          <w:p w14:paraId="30B368F5"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Help and accept help from one another</w:t>
            </w:r>
          </w:p>
        </w:tc>
      </w:tr>
      <w:tr w:rsidR="004C062B" w:rsidRPr="004D5B9A" w14:paraId="752DB2C7" w14:textId="77777777" w:rsidTr="1C59702A">
        <w:tc>
          <w:tcPr>
            <w:tcW w:w="14760" w:type="dxa"/>
          </w:tcPr>
          <w:p w14:paraId="1F50125C" w14:textId="77777777" w:rsidR="004C062B" w:rsidRPr="004D5B9A" w:rsidRDefault="004C062B" w:rsidP="00F23B0C">
            <w:pPr>
              <w:numPr>
                <w:ilvl w:val="0"/>
                <w:numId w:val="50"/>
              </w:numPr>
              <w:ind w:hanging="216"/>
              <w:rPr>
                <w:color w:val="000000" w:themeColor="text1"/>
                <w:sz w:val="22"/>
                <w:szCs w:val="22"/>
              </w:rPr>
            </w:pPr>
            <w:r w:rsidRPr="004D5B9A">
              <w:rPr>
                <w:color w:val="000000" w:themeColor="text1"/>
                <w:sz w:val="22"/>
                <w:szCs w:val="22"/>
              </w:rPr>
              <w:t xml:space="preserve">Conflict resolution (if observed): Students negotiate solutions in conflict situations with peers </w:t>
            </w:r>
          </w:p>
          <w:p w14:paraId="5DDD192E"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Make compromises with each other</w:t>
            </w:r>
          </w:p>
          <w:p w14:paraId="061BD7AD"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Jointly work out how to approach an activity or situation</w:t>
            </w:r>
          </w:p>
        </w:tc>
      </w:tr>
      <w:tr w:rsidR="004C062B" w:rsidRPr="004D5B9A" w14:paraId="6FAB81F1" w14:textId="77777777" w:rsidTr="1C59702A">
        <w:tc>
          <w:tcPr>
            <w:tcW w:w="14760" w:type="dxa"/>
            <w:shd w:val="clear" w:color="auto" w:fill="CCCCCC"/>
          </w:tcPr>
          <w:p w14:paraId="41F7B8E5" w14:textId="16F15ABF" w:rsidR="1C59702A" w:rsidRDefault="1C59702A" w:rsidP="1C59702A">
            <w:pPr>
              <w:spacing w:before="120" w:after="120"/>
            </w:pPr>
            <w:r w:rsidRPr="1C59702A">
              <w:rPr>
                <w:color w:val="000000" w:themeColor="text1"/>
                <w:sz w:val="22"/>
                <w:szCs w:val="22"/>
              </w:rPr>
              <w:t xml:space="preserve">1 = </w:t>
            </w:r>
            <w:r w:rsidRPr="1C59702A">
              <w:rPr>
                <w:b/>
                <w:bCs/>
                <w:color w:val="000000" w:themeColor="text1"/>
                <w:sz w:val="22"/>
                <w:szCs w:val="22"/>
              </w:rPr>
              <w:t>highly uncharacteristic:</w:t>
            </w:r>
            <w:r w:rsidRPr="1C59702A">
              <w:rPr>
                <w:color w:val="000000" w:themeColor="text1"/>
                <w:sz w:val="22"/>
                <w:szCs w:val="22"/>
              </w:rPr>
              <w:t xml:space="preserve"> little or no evidence of supportive relations</w:t>
            </w:r>
          </w:p>
          <w:p w14:paraId="071C53D2" w14:textId="107CA8FA" w:rsidR="1C59702A" w:rsidRDefault="1C59702A" w:rsidP="1C59702A">
            <w:pPr>
              <w:spacing w:before="120" w:after="120"/>
            </w:pPr>
            <w:r w:rsidRPr="1C59702A">
              <w:rPr>
                <w:color w:val="000000" w:themeColor="text1"/>
                <w:sz w:val="22"/>
                <w:szCs w:val="22"/>
              </w:rPr>
              <w:t xml:space="preserve">2 = </w:t>
            </w:r>
            <w:r w:rsidRPr="1C59702A">
              <w:rPr>
                <w:b/>
                <w:bCs/>
                <w:color w:val="000000" w:themeColor="text1"/>
                <w:sz w:val="22"/>
                <w:szCs w:val="22"/>
              </w:rPr>
              <w:t>somewhat uncharacteristic:</w:t>
            </w:r>
            <w:r w:rsidRPr="1C59702A">
              <w:rPr>
                <w:color w:val="000000" w:themeColor="text1"/>
                <w:sz w:val="22"/>
                <w:szCs w:val="22"/>
              </w:rPr>
              <w:t xml:space="preserve"> minimal or a few indicators of supportive relations</w:t>
            </w:r>
          </w:p>
          <w:p w14:paraId="482E5905" w14:textId="0D8C72E4" w:rsidR="1C59702A" w:rsidRDefault="1C59702A" w:rsidP="1C59702A">
            <w:pPr>
              <w:spacing w:before="120" w:after="120"/>
            </w:pPr>
            <w:r w:rsidRPr="1C59702A">
              <w:rPr>
                <w:color w:val="000000" w:themeColor="text1"/>
                <w:sz w:val="22"/>
                <w:szCs w:val="22"/>
              </w:rPr>
              <w:t xml:space="preserve">3 = </w:t>
            </w:r>
            <w:r w:rsidRPr="1C59702A">
              <w:rPr>
                <w:b/>
                <w:bCs/>
                <w:color w:val="000000" w:themeColor="text1"/>
                <w:sz w:val="22"/>
                <w:szCs w:val="22"/>
              </w:rPr>
              <w:t>somewhat characteristic:</w:t>
            </w:r>
            <w:r w:rsidRPr="1C59702A">
              <w:rPr>
                <w:color w:val="000000" w:themeColor="text1"/>
                <w:sz w:val="22"/>
                <w:szCs w:val="22"/>
              </w:rPr>
              <w:t xml:space="preserve"> multiple indicators of supportive relations</w:t>
            </w:r>
          </w:p>
          <w:p w14:paraId="3ECECB78" w14:textId="14229C9D" w:rsidR="1C59702A" w:rsidRDefault="1C59702A" w:rsidP="1C59702A">
            <w:pPr>
              <w:spacing w:before="120" w:after="120"/>
            </w:pPr>
            <w:r w:rsidRPr="1C59702A">
              <w:rPr>
                <w:color w:val="000000" w:themeColor="text1"/>
                <w:sz w:val="22"/>
                <w:szCs w:val="22"/>
              </w:rPr>
              <w:t xml:space="preserve">4 = </w:t>
            </w:r>
            <w:r w:rsidRPr="1C59702A">
              <w:rPr>
                <w:b/>
                <w:bCs/>
                <w:color w:val="000000" w:themeColor="text1"/>
                <w:sz w:val="22"/>
                <w:szCs w:val="22"/>
              </w:rPr>
              <w:t>highly characteristic:</w:t>
            </w:r>
            <w:r w:rsidRPr="1C59702A">
              <w:rPr>
                <w:color w:val="000000" w:themeColor="text1"/>
                <w:sz w:val="22"/>
                <w:szCs w:val="22"/>
              </w:rPr>
              <w:t xml:space="preserve"> strong and consistent evidence of supportive relations</w:t>
            </w:r>
          </w:p>
          <w:p w14:paraId="0469F368" w14:textId="77777777" w:rsidR="004C062B" w:rsidRPr="004D5B9A" w:rsidRDefault="004C062B" w:rsidP="000379D7">
            <w:pPr>
              <w:spacing w:before="120" w:after="120"/>
              <w:rPr>
                <w:color w:val="000000" w:themeColor="text1"/>
              </w:rPr>
            </w:pPr>
            <w:r w:rsidRPr="004D5B9A">
              <w:rPr>
                <w:color w:val="000000" w:themeColor="text1"/>
                <w:sz w:val="22"/>
                <w:szCs w:val="22"/>
              </w:rPr>
              <w:t xml:space="preserve">NO = </w:t>
            </w:r>
            <w:r w:rsidRPr="004D5B9A">
              <w:rPr>
                <w:b/>
                <w:color w:val="000000" w:themeColor="text1"/>
                <w:sz w:val="22"/>
                <w:szCs w:val="22"/>
              </w:rPr>
              <w:t xml:space="preserve">no peers available to interact with </w:t>
            </w:r>
            <w:r w:rsidRPr="004D5B9A">
              <w:rPr>
                <w:color w:val="000000" w:themeColor="text1"/>
                <w:sz w:val="22"/>
                <w:szCs w:val="22"/>
              </w:rPr>
              <w:t>(example: one child and one adult working together without anyone else in the room)</w:t>
            </w:r>
          </w:p>
        </w:tc>
      </w:tr>
    </w:tbl>
    <w:p w14:paraId="21A4FE5A" w14:textId="77777777" w:rsidR="004C062B" w:rsidRPr="004D5B9A" w:rsidRDefault="004C062B" w:rsidP="004C062B">
      <w:pPr>
        <w:tabs>
          <w:tab w:val="center" w:pos="4320"/>
          <w:tab w:val="right" w:pos="8640"/>
        </w:tabs>
        <w:rPr>
          <w:color w:val="000000" w:themeColor="text1"/>
        </w:rPr>
      </w:pPr>
    </w:p>
    <w:p w14:paraId="51BE89A7" w14:textId="77777777" w:rsidR="004C062B" w:rsidRPr="004D5B9A" w:rsidRDefault="004C062B" w:rsidP="004C062B">
      <w:pPr>
        <w:rPr>
          <w:color w:val="000000" w:themeColor="text1"/>
        </w:rPr>
      </w:pPr>
    </w:p>
    <w:p w14:paraId="15B3A609" w14:textId="77777777" w:rsidR="004C062B" w:rsidRPr="004D5B9A" w:rsidRDefault="004C062B" w:rsidP="004C062B">
      <w:pPr>
        <w:rPr>
          <w:color w:val="000000" w:themeColor="text1"/>
        </w:rPr>
      </w:pPr>
    </w:p>
    <w:p w14:paraId="27F55CFF" w14:textId="77777777" w:rsidR="004C062B" w:rsidRPr="004D5B9A" w:rsidRDefault="004C062B" w:rsidP="004C062B">
      <w:pPr>
        <w:rPr>
          <w:color w:val="000000" w:themeColor="text1"/>
        </w:rPr>
      </w:pPr>
    </w:p>
    <w:p w14:paraId="0AFD5F2F" w14:textId="77777777" w:rsidR="004C062B" w:rsidRPr="004D5B9A" w:rsidRDefault="004C062B" w:rsidP="004C062B">
      <w:pPr>
        <w:rPr>
          <w:color w:val="000000" w:themeColor="text1"/>
        </w:rPr>
      </w:pPr>
    </w:p>
    <w:p w14:paraId="3539388F" w14:textId="77777777" w:rsidR="004C062B" w:rsidRDefault="004C062B" w:rsidP="004C062B">
      <w:pPr>
        <w:rPr>
          <w:color w:val="000000" w:themeColor="text1"/>
        </w:rPr>
      </w:pPr>
    </w:p>
    <w:p w14:paraId="6F3B9F69" w14:textId="77777777" w:rsidR="004C062B" w:rsidRPr="004D5B9A" w:rsidRDefault="004C062B" w:rsidP="004C062B">
      <w:pPr>
        <w:rPr>
          <w:color w:val="000000" w:themeColor="text1"/>
        </w:rPr>
      </w:pPr>
    </w:p>
    <w:p w14:paraId="5D5F7AB3" w14:textId="77777777" w:rsidR="004C062B" w:rsidRPr="004D5B9A" w:rsidRDefault="004C062B" w:rsidP="004C062B">
      <w:pPr>
        <w:rPr>
          <w:color w:val="000000" w:themeColor="text1"/>
        </w:rPr>
      </w:pPr>
    </w:p>
    <w:tbl>
      <w:tblPr>
        <w:tblW w:w="147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0"/>
      </w:tblGrid>
      <w:tr w:rsidR="004C062B" w:rsidRPr="004D5B9A" w14:paraId="08AE3DA9" w14:textId="77777777" w:rsidTr="1C59702A">
        <w:tc>
          <w:tcPr>
            <w:tcW w:w="14760" w:type="dxa"/>
            <w:shd w:val="clear" w:color="auto" w:fill="E0E0E0"/>
          </w:tcPr>
          <w:p w14:paraId="32F31319" w14:textId="77777777" w:rsidR="004C062B" w:rsidRPr="004D5B9A" w:rsidRDefault="004C062B" w:rsidP="000379D7">
            <w:pPr>
              <w:pStyle w:val="Heading1"/>
              <w:spacing w:before="60" w:after="60"/>
              <w:jc w:val="center"/>
              <w:rPr>
                <w:color w:val="000000" w:themeColor="text1"/>
              </w:rPr>
            </w:pPr>
            <w:r w:rsidRPr="004D5B9A">
              <w:rPr>
                <w:smallCaps/>
                <w:color w:val="000000" w:themeColor="text1"/>
                <w:sz w:val="22"/>
                <w:szCs w:val="22"/>
              </w:rPr>
              <w:lastRenderedPageBreak/>
              <w:t>NEGATIVE RELATIONS WITH PEERS</w:t>
            </w:r>
          </w:p>
          <w:p w14:paraId="32307967" w14:textId="77777777" w:rsidR="004C062B" w:rsidRPr="004D5B9A" w:rsidRDefault="004C062B" w:rsidP="000379D7">
            <w:pPr>
              <w:rPr>
                <w:color w:val="000000" w:themeColor="text1"/>
              </w:rPr>
            </w:pPr>
            <w:r w:rsidRPr="004D5B9A">
              <w:rPr>
                <w:color w:val="000000" w:themeColor="text1"/>
                <w:sz w:val="22"/>
                <w:szCs w:val="22"/>
              </w:rPr>
              <w:t>This rating captures the affective quality of peer interactions and how well students get along and work with each other. Note that some activities may not offer an opportunity for students to interact or interactions may not be appropriate to the activity, in which case the “no opportunity” rating should be used.</w:t>
            </w:r>
          </w:p>
        </w:tc>
      </w:tr>
      <w:tr w:rsidR="004C062B" w:rsidRPr="004D5B9A" w14:paraId="15A4D992" w14:textId="77777777" w:rsidTr="1C59702A">
        <w:trPr>
          <w:trHeight w:val="404"/>
        </w:trPr>
        <w:tc>
          <w:tcPr>
            <w:tcW w:w="14760" w:type="dxa"/>
          </w:tcPr>
          <w:p w14:paraId="1F803CAF" w14:textId="4B6ED837" w:rsidR="004C062B" w:rsidRPr="004D5B9A" w:rsidRDefault="004C062B" w:rsidP="000379D7">
            <w:pPr>
              <w:spacing w:before="60" w:after="60"/>
              <w:jc w:val="center"/>
              <w:rPr>
                <w:color w:val="000000" w:themeColor="text1"/>
              </w:rPr>
            </w:pPr>
          </w:p>
        </w:tc>
      </w:tr>
      <w:tr w:rsidR="004C062B" w:rsidRPr="004D5B9A" w14:paraId="7570CE81" w14:textId="77777777" w:rsidTr="1C59702A">
        <w:tc>
          <w:tcPr>
            <w:tcW w:w="14760" w:type="dxa"/>
          </w:tcPr>
          <w:p w14:paraId="703B8144" w14:textId="77777777" w:rsidR="004C062B" w:rsidRPr="004D5B9A" w:rsidRDefault="004C062B" w:rsidP="00F23B0C">
            <w:pPr>
              <w:numPr>
                <w:ilvl w:val="0"/>
                <w:numId w:val="38"/>
              </w:numPr>
              <w:ind w:hanging="360"/>
              <w:rPr>
                <w:color w:val="000000" w:themeColor="text1"/>
                <w:sz w:val="22"/>
                <w:szCs w:val="22"/>
              </w:rPr>
            </w:pPr>
            <w:r w:rsidRPr="004D5B9A">
              <w:rPr>
                <w:color w:val="000000" w:themeColor="text1"/>
                <w:sz w:val="22"/>
                <w:szCs w:val="22"/>
              </w:rPr>
              <w:t xml:space="preserve">Peer interactions: </w:t>
            </w:r>
          </w:p>
          <w:p w14:paraId="35DAF5A1"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Peer interactions have a negative</w:t>
            </w:r>
            <w:r>
              <w:rPr>
                <w:color w:val="000000" w:themeColor="text1"/>
                <w:sz w:val="22"/>
                <w:szCs w:val="22"/>
              </w:rPr>
              <w:t xml:space="preserve"> affective tone (tones of voice</w:t>
            </w:r>
            <w:r w:rsidRPr="004D5B9A">
              <w:rPr>
                <w:color w:val="000000" w:themeColor="text1"/>
                <w:sz w:val="22"/>
                <w:szCs w:val="22"/>
              </w:rPr>
              <w:t xml:space="preserve"> are unpleasant and body language shows discomfort)</w:t>
            </w:r>
          </w:p>
          <w:p w14:paraId="2C0DF8EE"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Pick on or belittle each other</w:t>
            </w:r>
          </w:p>
          <w:p w14:paraId="2F139B54"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Harass, intimidate, or threaten each other</w:t>
            </w:r>
          </w:p>
          <w:p w14:paraId="1E3AA954"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Show disrespect for each other</w:t>
            </w:r>
          </w:p>
          <w:p w14:paraId="4B7EBDC0"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Argue over materials</w:t>
            </w:r>
          </w:p>
          <w:p w14:paraId="58425E78" w14:textId="77777777" w:rsidR="004C062B" w:rsidRPr="004D5B9A" w:rsidRDefault="004C062B" w:rsidP="00F23B0C">
            <w:pPr>
              <w:numPr>
                <w:ilvl w:val="1"/>
                <w:numId w:val="38"/>
              </w:numPr>
              <w:ind w:hanging="216"/>
              <w:rPr>
                <w:color w:val="000000" w:themeColor="text1"/>
                <w:sz w:val="22"/>
                <w:szCs w:val="22"/>
              </w:rPr>
            </w:pPr>
            <w:r w:rsidRPr="004D5B9A">
              <w:rPr>
                <w:color w:val="000000" w:themeColor="text1"/>
                <w:sz w:val="22"/>
                <w:szCs w:val="22"/>
              </w:rPr>
              <w:t>Exclude one another from activities</w:t>
            </w:r>
          </w:p>
          <w:p w14:paraId="052EF4C5" w14:textId="77777777" w:rsidR="004C062B" w:rsidRPr="004D5B9A" w:rsidRDefault="004C062B" w:rsidP="000379D7">
            <w:pPr>
              <w:rPr>
                <w:color w:val="000000" w:themeColor="text1"/>
              </w:rPr>
            </w:pPr>
          </w:p>
        </w:tc>
      </w:tr>
      <w:tr w:rsidR="004C062B" w:rsidRPr="004D5B9A" w14:paraId="1364FC3F" w14:textId="77777777" w:rsidTr="1C59702A">
        <w:tc>
          <w:tcPr>
            <w:tcW w:w="14760" w:type="dxa"/>
          </w:tcPr>
          <w:p w14:paraId="03AF19C3" w14:textId="77777777" w:rsidR="004C062B" w:rsidRPr="004D5B9A" w:rsidRDefault="004C062B" w:rsidP="00F23B0C">
            <w:pPr>
              <w:numPr>
                <w:ilvl w:val="0"/>
                <w:numId w:val="37"/>
              </w:numPr>
              <w:ind w:hanging="216"/>
              <w:rPr>
                <w:color w:val="000000" w:themeColor="text1"/>
                <w:sz w:val="22"/>
                <w:szCs w:val="22"/>
              </w:rPr>
            </w:pPr>
            <w:r w:rsidRPr="004D5B9A">
              <w:rPr>
                <w:color w:val="000000" w:themeColor="text1"/>
                <w:sz w:val="22"/>
                <w:szCs w:val="22"/>
              </w:rPr>
              <w:t>Conflict resolution (if observed): Students are not able to constructively manage conflicts</w:t>
            </w:r>
          </w:p>
          <w:p w14:paraId="6F7BFAB8" w14:textId="77777777" w:rsidR="004C062B" w:rsidRPr="004D5B9A" w:rsidRDefault="004C062B" w:rsidP="00F23B0C">
            <w:pPr>
              <w:numPr>
                <w:ilvl w:val="0"/>
                <w:numId w:val="41"/>
              </w:numPr>
              <w:ind w:hanging="216"/>
              <w:rPr>
                <w:color w:val="000000" w:themeColor="text1"/>
                <w:sz w:val="22"/>
                <w:szCs w:val="22"/>
              </w:rPr>
            </w:pPr>
            <w:r w:rsidRPr="004D5B9A">
              <w:rPr>
                <w:color w:val="000000" w:themeColor="text1"/>
                <w:sz w:val="22"/>
                <w:szCs w:val="22"/>
              </w:rPr>
              <w:t>Conflicts escalate</w:t>
            </w:r>
          </w:p>
          <w:p w14:paraId="024E5D7B" w14:textId="77777777" w:rsidR="004C062B" w:rsidRPr="004D5B9A" w:rsidRDefault="004C062B" w:rsidP="00F23B0C">
            <w:pPr>
              <w:numPr>
                <w:ilvl w:val="0"/>
                <w:numId w:val="41"/>
              </w:numPr>
              <w:ind w:hanging="216"/>
              <w:rPr>
                <w:color w:val="000000" w:themeColor="text1"/>
                <w:sz w:val="22"/>
                <w:szCs w:val="22"/>
              </w:rPr>
            </w:pPr>
            <w:r w:rsidRPr="004D5B9A">
              <w:rPr>
                <w:color w:val="000000" w:themeColor="text1"/>
                <w:sz w:val="22"/>
                <w:szCs w:val="22"/>
              </w:rPr>
              <w:t>Staff intervention is needed to resolve conflicts</w:t>
            </w:r>
          </w:p>
        </w:tc>
      </w:tr>
      <w:tr w:rsidR="004C062B" w:rsidRPr="004D5B9A" w14:paraId="7969B8BF" w14:textId="77777777" w:rsidTr="1C59702A">
        <w:tc>
          <w:tcPr>
            <w:tcW w:w="14760" w:type="dxa"/>
            <w:shd w:val="clear" w:color="auto" w:fill="CCCCCC"/>
          </w:tcPr>
          <w:p w14:paraId="547D2F74" w14:textId="0EB5BD85" w:rsidR="1C59702A" w:rsidRDefault="1C59702A" w:rsidP="1C59702A">
            <w:pPr>
              <w:spacing w:before="120" w:after="120"/>
            </w:pPr>
            <w:r w:rsidRPr="1C59702A">
              <w:rPr>
                <w:color w:val="000000" w:themeColor="text1"/>
                <w:sz w:val="22"/>
                <w:szCs w:val="22"/>
              </w:rPr>
              <w:t xml:space="preserve">1 = </w:t>
            </w:r>
            <w:r w:rsidRPr="1C59702A">
              <w:rPr>
                <w:b/>
                <w:bCs/>
                <w:color w:val="000000" w:themeColor="text1"/>
                <w:sz w:val="22"/>
                <w:szCs w:val="22"/>
              </w:rPr>
              <w:t>highly uncharacteristic:</w:t>
            </w:r>
            <w:r w:rsidRPr="1C59702A">
              <w:rPr>
                <w:color w:val="000000" w:themeColor="text1"/>
                <w:sz w:val="22"/>
                <w:szCs w:val="22"/>
              </w:rPr>
              <w:t xml:space="preserve"> little or no evidence of negative relations</w:t>
            </w:r>
          </w:p>
          <w:p w14:paraId="151A87AC" w14:textId="531EB441" w:rsidR="1C59702A" w:rsidRDefault="1C59702A" w:rsidP="1C59702A">
            <w:pPr>
              <w:spacing w:before="120" w:after="120"/>
            </w:pPr>
            <w:r w:rsidRPr="1C59702A">
              <w:rPr>
                <w:color w:val="000000" w:themeColor="text1"/>
                <w:sz w:val="22"/>
                <w:szCs w:val="22"/>
              </w:rPr>
              <w:t xml:space="preserve">2 = </w:t>
            </w:r>
            <w:r w:rsidRPr="1C59702A">
              <w:rPr>
                <w:b/>
                <w:bCs/>
                <w:color w:val="000000" w:themeColor="text1"/>
                <w:sz w:val="22"/>
                <w:szCs w:val="22"/>
              </w:rPr>
              <w:t>somewhat uncharacteristic:</w:t>
            </w:r>
            <w:r w:rsidRPr="1C59702A">
              <w:rPr>
                <w:color w:val="000000" w:themeColor="text1"/>
                <w:sz w:val="22"/>
                <w:szCs w:val="22"/>
              </w:rPr>
              <w:t xml:space="preserve"> minimal or a few indicators of negative relations</w:t>
            </w:r>
          </w:p>
          <w:p w14:paraId="67A18051" w14:textId="44EAAB8E" w:rsidR="1C59702A" w:rsidRDefault="1C59702A" w:rsidP="1C59702A">
            <w:pPr>
              <w:spacing w:before="120" w:after="120"/>
            </w:pPr>
            <w:r w:rsidRPr="1C59702A">
              <w:rPr>
                <w:color w:val="000000" w:themeColor="text1"/>
                <w:sz w:val="22"/>
                <w:szCs w:val="22"/>
              </w:rPr>
              <w:t xml:space="preserve">3 = </w:t>
            </w:r>
            <w:r w:rsidRPr="1C59702A">
              <w:rPr>
                <w:b/>
                <w:bCs/>
                <w:color w:val="000000" w:themeColor="text1"/>
                <w:sz w:val="22"/>
                <w:szCs w:val="22"/>
              </w:rPr>
              <w:t>somewhat characteristic:</w:t>
            </w:r>
            <w:r w:rsidRPr="1C59702A">
              <w:rPr>
                <w:color w:val="000000" w:themeColor="text1"/>
                <w:sz w:val="22"/>
                <w:szCs w:val="22"/>
              </w:rPr>
              <w:t xml:space="preserve"> multiple indicators of negative relations</w:t>
            </w:r>
          </w:p>
          <w:p w14:paraId="6AE0AC1D" w14:textId="586CC702" w:rsidR="1C59702A" w:rsidRDefault="1C59702A" w:rsidP="1C59702A">
            <w:pPr>
              <w:spacing w:before="120" w:after="120"/>
            </w:pPr>
            <w:r w:rsidRPr="1C59702A">
              <w:rPr>
                <w:color w:val="000000" w:themeColor="text1"/>
                <w:sz w:val="22"/>
                <w:szCs w:val="22"/>
              </w:rPr>
              <w:t xml:space="preserve">4 = </w:t>
            </w:r>
            <w:r w:rsidRPr="1C59702A">
              <w:rPr>
                <w:b/>
                <w:bCs/>
                <w:color w:val="000000" w:themeColor="text1"/>
                <w:sz w:val="22"/>
                <w:szCs w:val="22"/>
              </w:rPr>
              <w:t>highly characteristic:</w:t>
            </w:r>
            <w:r w:rsidRPr="1C59702A">
              <w:rPr>
                <w:color w:val="000000" w:themeColor="text1"/>
                <w:sz w:val="22"/>
                <w:szCs w:val="22"/>
              </w:rPr>
              <w:t xml:space="preserve"> strong and consistent evidence of negative relations</w:t>
            </w:r>
          </w:p>
          <w:p w14:paraId="1CF18AE2" w14:textId="77777777" w:rsidR="004C062B" w:rsidRPr="004D5B9A" w:rsidRDefault="004C062B" w:rsidP="000379D7">
            <w:pPr>
              <w:spacing w:before="120" w:after="120"/>
              <w:rPr>
                <w:color w:val="000000" w:themeColor="text1"/>
              </w:rPr>
            </w:pPr>
            <w:r w:rsidRPr="004D5B9A">
              <w:rPr>
                <w:color w:val="000000" w:themeColor="text1"/>
                <w:sz w:val="22"/>
                <w:szCs w:val="22"/>
              </w:rPr>
              <w:t xml:space="preserve">NO = </w:t>
            </w:r>
            <w:r w:rsidRPr="004D5B9A">
              <w:rPr>
                <w:b/>
                <w:color w:val="000000" w:themeColor="text1"/>
                <w:sz w:val="22"/>
                <w:szCs w:val="22"/>
              </w:rPr>
              <w:t xml:space="preserve">no peers available to interact with </w:t>
            </w:r>
            <w:r w:rsidRPr="004D5B9A">
              <w:rPr>
                <w:color w:val="000000" w:themeColor="text1"/>
                <w:sz w:val="22"/>
                <w:szCs w:val="22"/>
              </w:rPr>
              <w:t>(example: one child and one adult working together without anyone else in the room)</w:t>
            </w:r>
          </w:p>
        </w:tc>
      </w:tr>
    </w:tbl>
    <w:p w14:paraId="67E15D83" w14:textId="77777777" w:rsidR="004C062B" w:rsidRPr="004D5B9A" w:rsidRDefault="004C062B" w:rsidP="004C062B">
      <w:pPr>
        <w:tabs>
          <w:tab w:val="center" w:pos="4320"/>
          <w:tab w:val="right" w:pos="8640"/>
        </w:tabs>
        <w:rPr>
          <w:color w:val="000000" w:themeColor="text1"/>
        </w:rPr>
      </w:pPr>
    </w:p>
    <w:p w14:paraId="4BCD5A9B" w14:textId="77777777" w:rsidR="004C062B" w:rsidRPr="004D5B9A" w:rsidRDefault="004C062B" w:rsidP="004C062B">
      <w:pPr>
        <w:rPr>
          <w:color w:val="000000" w:themeColor="text1"/>
        </w:rPr>
      </w:pPr>
    </w:p>
    <w:p w14:paraId="2019DB5B" w14:textId="77777777" w:rsidR="004C062B" w:rsidRPr="004D5B9A" w:rsidRDefault="004C062B" w:rsidP="004C062B">
      <w:pPr>
        <w:rPr>
          <w:color w:val="000000" w:themeColor="text1"/>
        </w:rPr>
      </w:pPr>
    </w:p>
    <w:p w14:paraId="1B00ECE1" w14:textId="77777777" w:rsidR="004C062B" w:rsidRPr="004D5B9A" w:rsidRDefault="004C062B" w:rsidP="004C062B">
      <w:pPr>
        <w:rPr>
          <w:color w:val="000000" w:themeColor="text1"/>
        </w:rPr>
      </w:pPr>
    </w:p>
    <w:p w14:paraId="0D8C3DC5" w14:textId="77777777" w:rsidR="004C062B" w:rsidRPr="004D5B9A" w:rsidRDefault="004C062B" w:rsidP="004C062B">
      <w:pPr>
        <w:rPr>
          <w:color w:val="000000" w:themeColor="text1"/>
        </w:rPr>
      </w:pPr>
    </w:p>
    <w:p w14:paraId="582A73B9" w14:textId="77777777" w:rsidR="004C062B" w:rsidRDefault="004C062B" w:rsidP="004C062B">
      <w:pPr>
        <w:rPr>
          <w:color w:val="000000" w:themeColor="text1"/>
        </w:rPr>
      </w:pPr>
    </w:p>
    <w:p w14:paraId="6FA67325" w14:textId="77777777" w:rsidR="004C062B" w:rsidRDefault="004C062B" w:rsidP="004C062B">
      <w:pPr>
        <w:rPr>
          <w:color w:val="000000" w:themeColor="text1"/>
        </w:rPr>
      </w:pPr>
    </w:p>
    <w:p w14:paraId="5F9C44B5" w14:textId="77777777" w:rsidR="004C062B" w:rsidRPr="004D5B9A" w:rsidRDefault="004C062B" w:rsidP="004C062B">
      <w:pPr>
        <w:rPr>
          <w:color w:val="000000" w:themeColor="text1"/>
        </w:rPr>
      </w:pPr>
    </w:p>
    <w:p w14:paraId="0904ADBF" w14:textId="77777777" w:rsidR="004C062B" w:rsidRPr="004D5B9A" w:rsidRDefault="004C062B" w:rsidP="004C062B">
      <w:pPr>
        <w:rPr>
          <w:color w:val="000000" w:themeColor="text1"/>
        </w:rPr>
      </w:pPr>
    </w:p>
    <w:p w14:paraId="138A31A3" w14:textId="77777777" w:rsidR="004C062B" w:rsidRPr="004D5B9A" w:rsidRDefault="004C062B" w:rsidP="004C062B">
      <w:pPr>
        <w:rPr>
          <w:color w:val="000000" w:themeColor="text1"/>
        </w:rPr>
      </w:pPr>
    </w:p>
    <w:p w14:paraId="379EE500" w14:textId="77777777" w:rsidR="004C062B" w:rsidRPr="004D5B9A" w:rsidRDefault="004C062B" w:rsidP="004C062B">
      <w:pPr>
        <w:tabs>
          <w:tab w:val="center" w:pos="4320"/>
          <w:tab w:val="right" w:pos="8640"/>
        </w:tabs>
        <w:rPr>
          <w:color w:val="000000" w:themeColor="text1"/>
        </w:rPr>
      </w:pPr>
    </w:p>
    <w:tbl>
      <w:tblPr>
        <w:tblW w:w="147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7"/>
        <w:gridCol w:w="6853"/>
      </w:tblGrid>
      <w:tr w:rsidR="004C062B" w:rsidRPr="004D5B9A" w14:paraId="4C48D089" w14:textId="77777777" w:rsidTr="004C062B">
        <w:tc>
          <w:tcPr>
            <w:tcW w:w="14760" w:type="dxa"/>
            <w:gridSpan w:val="2"/>
            <w:shd w:val="clear" w:color="auto" w:fill="E0E0E0"/>
          </w:tcPr>
          <w:p w14:paraId="65C3FFF9" w14:textId="77777777" w:rsidR="004C062B" w:rsidRPr="004D5B9A" w:rsidRDefault="004C062B" w:rsidP="000379D7">
            <w:pPr>
              <w:spacing w:before="60" w:after="60"/>
              <w:jc w:val="center"/>
              <w:rPr>
                <w:color w:val="000000" w:themeColor="text1"/>
              </w:rPr>
            </w:pPr>
            <w:r w:rsidRPr="004D5B9A">
              <w:rPr>
                <w:b/>
                <w:smallCaps/>
                <w:color w:val="000000" w:themeColor="text1"/>
                <w:sz w:val="22"/>
                <w:szCs w:val="22"/>
              </w:rPr>
              <w:lastRenderedPageBreak/>
              <w:t>STUDENT ENGAGEMENT</w:t>
            </w:r>
          </w:p>
          <w:p w14:paraId="2B3FDE88" w14:textId="77777777" w:rsidR="004C062B" w:rsidRPr="004D5B9A" w:rsidRDefault="004C062B" w:rsidP="000379D7">
            <w:pPr>
              <w:rPr>
                <w:color w:val="000000" w:themeColor="text1"/>
              </w:rPr>
            </w:pPr>
            <w:r w:rsidRPr="004D5B9A">
              <w:rPr>
                <w:color w:val="000000" w:themeColor="text1"/>
                <w:sz w:val="22"/>
                <w:szCs w:val="22"/>
              </w:rPr>
              <w:t>This rating captures students’ level of sustained, focused, or directed attention to the focal activity or intended experiences.</w:t>
            </w:r>
          </w:p>
        </w:tc>
      </w:tr>
      <w:tr w:rsidR="004C062B" w:rsidRPr="004D5B9A" w14:paraId="7F05FC9C" w14:textId="77777777" w:rsidTr="004C062B">
        <w:tc>
          <w:tcPr>
            <w:tcW w:w="7907" w:type="dxa"/>
          </w:tcPr>
          <w:p w14:paraId="2074FC67" w14:textId="77777777" w:rsidR="004C062B" w:rsidRPr="004D5B9A" w:rsidRDefault="004C062B" w:rsidP="000379D7">
            <w:pPr>
              <w:pStyle w:val="Heading1"/>
              <w:spacing w:before="60" w:after="60"/>
              <w:jc w:val="center"/>
              <w:rPr>
                <w:color w:val="000000" w:themeColor="text1"/>
              </w:rPr>
            </w:pPr>
            <w:r w:rsidRPr="004D5B9A">
              <w:rPr>
                <w:color w:val="000000" w:themeColor="text1"/>
                <w:sz w:val="22"/>
                <w:szCs w:val="22"/>
              </w:rPr>
              <w:t>HIGH</w:t>
            </w:r>
          </w:p>
        </w:tc>
        <w:tc>
          <w:tcPr>
            <w:tcW w:w="6853" w:type="dxa"/>
          </w:tcPr>
          <w:p w14:paraId="4303ACB9" w14:textId="77777777" w:rsidR="004C062B" w:rsidRPr="004D5B9A" w:rsidRDefault="004C062B" w:rsidP="000379D7">
            <w:pPr>
              <w:spacing w:before="60" w:after="60"/>
              <w:jc w:val="center"/>
              <w:rPr>
                <w:color w:val="000000" w:themeColor="text1"/>
              </w:rPr>
            </w:pPr>
            <w:r w:rsidRPr="004D5B9A">
              <w:rPr>
                <w:b/>
                <w:color w:val="000000" w:themeColor="text1"/>
                <w:sz w:val="22"/>
                <w:szCs w:val="22"/>
              </w:rPr>
              <w:t>LOW</w:t>
            </w:r>
          </w:p>
        </w:tc>
      </w:tr>
      <w:tr w:rsidR="004C062B" w:rsidRPr="004D5B9A" w14:paraId="0E33331F" w14:textId="77777777" w:rsidTr="004C062B">
        <w:tc>
          <w:tcPr>
            <w:tcW w:w="7907" w:type="dxa"/>
          </w:tcPr>
          <w:p w14:paraId="23B8F0D9" w14:textId="77777777" w:rsidR="004C062B" w:rsidRPr="004D5B9A" w:rsidRDefault="004C062B" w:rsidP="00F23B0C">
            <w:pPr>
              <w:numPr>
                <w:ilvl w:val="0"/>
                <w:numId w:val="43"/>
              </w:numPr>
              <w:ind w:hanging="216"/>
              <w:rPr>
                <w:color w:val="000000" w:themeColor="text1"/>
                <w:sz w:val="22"/>
                <w:szCs w:val="22"/>
              </w:rPr>
            </w:pPr>
            <w:r w:rsidRPr="004D5B9A">
              <w:rPr>
                <w:color w:val="000000" w:themeColor="text1"/>
                <w:sz w:val="22"/>
                <w:szCs w:val="22"/>
              </w:rPr>
              <w:t>Overall engagement: Students appear engaged in focal activity(ies)</w:t>
            </w:r>
          </w:p>
          <w:p w14:paraId="08FC7832"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Focused and interested</w:t>
            </w:r>
          </w:p>
          <w:p w14:paraId="589BD4F4"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Follow staff directions for the activity</w:t>
            </w:r>
          </w:p>
          <w:p w14:paraId="6D4576B8"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If no focal activity, use free time appropriately</w:t>
            </w:r>
          </w:p>
        </w:tc>
        <w:tc>
          <w:tcPr>
            <w:tcW w:w="6853" w:type="dxa"/>
          </w:tcPr>
          <w:p w14:paraId="1CE86822" w14:textId="77777777" w:rsidR="004C062B" w:rsidRPr="004D5B9A" w:rsidRDefault="004C062B" w:rsidP="000379D7">
            <w:pPr>
              <w:numPr>
                <w:ilvl w:val="0"/>
                <w:numId w:val="15"/>
              </w:numPr>
              <w:ind w:hanging="216"/>
              <w:rPr>
                <w:color w:val="000000" w:themeColor="text1"/>
                <w:sz w:val="22"/>
                <w:szCs w:val="22"/>
              </w:rPr>
            </w:pPr>
            <w:r w:rsidRPr="004D5B9A">
              <w:rPr>
                <w:color w:val="000000" w:themeColor="text1"/>
                <w:sz w:val="22"/>
                <w:szCs w:val="22"/>
              </w:rPr>
              <w:t>Overall engagement: Students are disengaged</w:t>
            </w:r>
          </w:p>
          <w:p w14:paraId="1AEF9A6C"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Appear bored or distracted</w:t>
            </w:r>
          </w:p>
          <w:p w14:paraId="7503F24E"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Ignore staff who are talking to them or “pretend” to listen</w:t>
            </w:r>
          </w:p>
          <w:p w14:paraId="337388B5"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Wander aimlessly</w:t>
            </w:r>
          </w:p>
          <w:p w14:paraId="725050A8"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Read or write text messages, talk to peers instead of doing activity</w:t>
            </w:r>
          </w:p>
        </w:tc>
      </w:tr>
      <w:tr w:rsidR="004C062B" w:rsidRPr="004D5B9A" w14:paraId="4CCDB874" w14:textId="77777777" w:rsidTr="004C062B">
        <w:tc>
          <w:tcPr>
            <w:tcW w:w="7907" w:type="dxa"/>
          </w:tcPr>
          <w:p w14:paraId="5D3CE9ED" w14:textId="77777777" w:rsidR="004C062B" w:rsidRPr="004D5B9A" w:rsidRDefault="004C062B" w:rsidP="000379D7">
            <w:pPr>
              <w:numPr>
                <w:ilvl w:val="0"/>
                <w:numId w:val="13"/>
              </w:numPr>
              <w:ind w:hanging="216"/>
              <w:rPr>
                <w:color w:val="000000" w:themeColor="text1"/>
                <w:sz w:val="22"/>
                <w:szCs w:val="22"/>
              </w:rPr>
            </w:pPr>
            <w:r w:rsidRPr="004D5B9A">
              <w:rPr>
                <w:color w:val="000000" w:themeColor="text1"/>
                <w:sz w:val="22"/>
                <w:szCs w:val="22"/>
              </w:rPr>
              <w:t>Activity-related engagement: Markers of engagement are appropriate to activity</w:t>
            </w:r>
          </w:p>
          <w:p w14:paraId="04E715BF" w14:textId="77777777" w:rsidR="004C062B" w:rsidRPr="004D5B9A" w:rsidRDefault="004C062B" w:rsidP="000379D7">
            <w:pPr>
              <w:numPr>
                <w:ilvl w:val="0"/>
                <w:numId w:val="20"/>
              </w:numPr>
              <w:ind w:hanging="216"/>
              <w:rPr>
                <w:color w:val="000000" w:themeColor="text1"/>
                <w:sz w:val="22"/>
                <w:szCs w:val="22"/>
              </w:rPr>
            </w:pPr>
            <w:r w:rsidRPr="004D5B9A">
              <w:rPr>
                <w:color w:val="000000" w:themeColor="text1"/>
                <w:sz w:val="22"/>
                <w:szCs w:val="22"/>
              </w:rPr>
              <w:t>Intense concentration during computer activity</w:t>
            </w:r>
          </w:p>
          <w:p w14:paraId="303A0266" w14:textId="77777777" w:rsidR="004C062B" w:rsidRPr="004D5B9A" w:rsidRDefault="004C062B" w:rsidP="000379D7">
            <w:pPr>
              <w:numPr>
                <w:ilvl w:val="0"/>
                <w:numId w:val="20"/>
              </w:numPr>
              <w:ind w:hanging="216"/>
              <w:rPr>
                <w:color w:val="000000" w:themeColor="text1"/>
                <w:sz w:val="22"/>
                <w:szCs w:val="22"/>
              </w:rPr>
            </w:pPr>
            <w:r w:rsidRPr="004D5B9A">
              <w:rPr>
                <w:color w:val="000000" w:themeColor="text1"/>
                <w:sz w:val="22"/>
                <w:szCs w:val="22"/>
              </w:rPr>
              <w:t>High levels of affect during sports activities</w:t>
            </w:r>
          </w:p>
          <w:p w14:paraId="3C7ADDDE" w14:textId="77777777" w:rsidR="004C062B" w:rsidRPr="004D5B9A" w:rsidRDefault="004C062B" w:rsidP="000379D7">
            <w:pPr>
              <w:numPr>
                <w:ilvl w:val="0"/>
                <w:numId w:val="20"/>
              </w:numPr>
              <w:ind w:hanging="216"/>
              <w:rPr>
                <w:color w:val="000000" w:themeColor="text1"/>
                <w:sz w:val="22"/>
                <w:szCs w:val="22"/>
              </w:rPr>
            </w:pPr>
            <w:r w:rsidRPr="004D5B9A">
              <w:rPr>
                <w:color w:val="000000" w:themeColor="text1"/>
                <w:sz w:val="22"/>
                <w:szCs w:val="22"/>
              </w:rPr>
              <w:t>Engaged in social talk during informal activities such as snack</w:t>
            </w:r>
          </w:p>
        </w:tc>
        <w:tc>
          <w:tcPr>
            <w:tcW w:w="6853" w:type="dxa"/>
          </w:tcPr>
          <w:p w14:paraId="509E6D2E" w14:textId="77777777" w:rsidR="004C062B" w:rsidRPr="004D5B9A" w:rsidRDefault="004C062B" w:rsidP="000379D7">
            <w:pPr>
              <w:numPr>
                <w:ilvl w:val="0"/>
                <w:numId w:val="15"/>
              </w:numPr>
              <w:ind w:hanging="216"/>
              <w:rPr>
                <w:color w:val="000000" w:themeColor="text1"/>
                <w:sz w:val="22"/>
                <w:szCs w:val="22"/>
              </w:rPr>
            </w:pPr>
            <w:r w:rsidRPr="004D5B9A">
              <w:rPr>
                <w:color w:val="000000" w:themeColor="text1"/>
                <w:sz w:val="22"/>
                <w:szCs w:val="22"/>
              </w:rPr>
              <w:t>Activity-related engagement: Students are engaged in a different activity (other than the focal activity)</w:t>
            </w:r>
          </w:p>
          <w:p w14:paraId="68CF6E40"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Doing homework, playing cards</w:t>
            </w:r>
          </w:p>
          <w:p w14:paraId="78C586B5"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Sitting out during sport instruction or game</w:t>
            </w:r>
          </w:p>
        </w:tc>
      </w:tr>
      <w:tr w:rsidR="004C062B" w:rsidRPr="004D5B9A" w14:paraId="56476387" w14:textId="77777777" w:rsidTr="004C062B">
        <w:tc>
          <w:tcPr>
            <w:tcW w:w="7907" w:type="dxa"/>
          </w:tcPr>
          <w:p w14:paraId="0B2A06CC" w14:textId="77777777" w:rsidR="004C062B" w:rsidRPr="004D5B9A" w:rsidRDefault="004C062B" w:rsidP="000379D7">
            <w:pPr>
              <w:numPr>
                <w:ilvl w:val="0"/>
                <w:numId w:val="14"/>
              </w:numPr>
              <w:tabs>
                <w:tab w:val="left" w:pos="360"/>
              </w:tabs>
              <w:ind w:hanging="216"/>
              <w:rPr>
                <w:color w:val="000000" w:themeColor="text1"/>
                <w:sz w:val="22"/>
                <w:szCs w:val="22"/>
              </w:rPr>
            </w:pPr>
            <w:r w:rsidRPr="004D5B9A">
              <w:rPr>
                <w:color w:val="000000" w:themeColor="text1"/>
                <w:sz w:val="22"/>
                <w:szCs w:val="22"/>
              </w:rPr>
              <w:t xml:space="preserve">Evidence of engagement: Students contribute to discussions if the opportunity arises or remain focused on the activity independently otherwise. </w:t>
            </w:r>
          </w:p>
          <w:p w14:paraId="66536C9D"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Discuss back and forth and offer comments</w:t>
            </w:r>
          </w:p>
          <w:p w14:paraId="297ABF31"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Ask ‘on-task’ questions</w:t>
            </w:r>
          </w:p>
          <w:p w14:paraId="650593D0"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Initiate discussion points</w:t>
            </w:r>
          </w:p>
        </w:tc>
        <w:tc>
          <w:tcPr>
            <w:tcW w:w="6853" w:type="dxa"/>
          </w:tcPr>
          <w:p w14:paraId="22048AAD" w14:textId="77777777" w:rsidR="004C062B" w:rsidRPr="004D5B9A" w:rsidRDefault="004C062B" w:rsidP="000379D7">
            <w:pPr>
              <w:numPr>
                <w:ilvl w:val="0"/>
                <w:numId w:val="14"/>
              </w:numPr>
              <w:tabs>
                <w:tab w:val="left" w:pos="360"/>
              </w:tabs>
              <w:ind w:hanging="216"/>
              <w:rPr>
                <w:color w:val="000000" w:themeColor="text1"/>
                <w:sz w:val="22"/>
                <w:szCs w:val="22"/>
              </w:rPr>
            </w:pPr>
            <w:r w:rsidRPr="004D5B9A">
              <w:rPr>
                <w:color w:val="000000" w:themeColor="text1"/>
                <w:sz w:val="22"/>
                <w:szCs w:val="22"/>
              </w:rPr>
              <w:t>Evidence of engagement: Students do not contribute to discussions</w:t>
            </w:r>
          </w:p>
          <w:p w14:paraId="2348C8D8"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Do not participate</w:t>
            </w:r>
          </w:p>
          <w:p w14:paraId="3A4DD093" w14:textId="77777777" w:rsidR="004C062B" w:rsidRPr="004D5B9A" w:rsidRDefault="004C062B" w:rsidP="000379D7">
            <w:pPr>
              <w:numPr>
                <w:ilvl w:val="0"/>
                <w:numId w:val="16"/>
              </w:numPr>
              <w:ind w:hanging="216"/>
              <w:rPr>
                <w:color w:val="000000" w:themeColor="text1"/>
                <w:sz w:val="22"/>
                <w:szCs w:val="22"/>
              </w:rPr>
            </w:pPr>
            <w:r w:rsidRPr="004D5B9A">
              <w:rPr>
                <w:color w:val="000000" w:themeColor="text1"/>
                <w:sz w:val="22"/>
                <w:szCs w:val="22"/>
              </w:rPr>
              <w:t>Do not ask questions</w:t>
            </w:r>
          </w:p>
        </w:tc>
      </w:tr>
      <w:tr w:rsidR="004C062B" w:rsidRPr="004D5B9A" w14:paraId="29B37F87" w14:textId="77777777" w:rsidTr="004C062B">
        <w:tc>
          <w:tcPr>
            <w:tcW w:w="14760" w:type="dxa"/>
            <w:gridSpan w:val="2"/>
            <w:shd w:val="clear" w:color="auto" w:fill="CCCCCC"/>
          </w:tcPr>
          <w:p w14:paraId="0BC220DE" w14:textId="77777777" w:rsidR="004C062B" w:rsidRPr="004D5B9A" w:rsidRDefault="004C062B" w:rsidP="000379D7">
            <w:pPr>
              <w:spacing w:before="120" w:after="120"/>
              <w:rPr>
                <w:color w:val="000000" w:themeColor="text1"/>
              </w:rPr>
            </w:pPr>
            <w:r w:rsidRPr="004D5B9A">
              <w:rPr>
                <w:color w:val="000000" w:themeColor="text1"/>
                <w:sz w:val="22"/>
                <w:szCs w:val="22"/>
              </w:rPr>
              <w:t xml:space="preserve">1 = </w:t>
            </w:r>
            <w:r w:rsidRPr="004D5B9A">
              <w:rPr>
                <w:b/>
                <w:color w:val="000000" w:themeColor="text1"/>
                <w:sz w:val="22"/>
                <w:szCs w:val="22"/>
              </w:rPr>
              <w:t>highly uncharacteristic:</w:t>
            </w:r>
            <w:r w:rsidRPr="004D5B9A">
              <w:rPr>
                <w:color w:val="000000" w:themeColor="text1"/>
                <w:sz w:val="22"/>
                <w:szCs w:val="22"/>
              </w:rPr>
              <w:t xml:space="preserve"> most students are not engaged in focal activity(ies)</w:t>
            </w:r>
          </w:p>
          <w:p w14:paraId="31738A90" w14:textId="77777777" w:rsidR="004C062B" w:rsidRPr="004D5B9A" w:rsidRDefault="004C062B" w:rsidP="000379D7">
            <w:pPr>
              <w:spacing w:before="120" w:after="120"/>
              <w:rPr>
                <w:color w:val="000000" w:themeColor="text1"/>
              </w:rPr>
            </w:pPr>
            <w:r w:rsidRPr="004D5B9A">
              <w:rPr>
                <w:color w:val="000000" w:themeColor="text1"/>
                <w:sz w:val="22"/>
                <w:szCs w:val="22"/>
              </w:rPr>
              <w:t xml:space="preserve">2 = </w:t>
            </w:r>
            <w:r w:rsidRPr="004D5B9A">
              <w:rPr>
                <w:b/>
                <w:color w:val="000000" w:themeColor="text1"/>
                <w:sz w:val="22"/>
                <w:szCs w:val="22"/>
              </w:rPr>
              <w:t>somewhat uncharacteristic:</w:t>
            </w:r>
            <w:r w:rsidRPr="004D5B9A">
              <w:rPr>
                <w:color w:val="000000" w:themeColor="text1"/>
                <w:sz w:val="22"/>
                <w:szCs w:val="22"/>
              </w:rPr>
              <w:t xml:space="preserve"> students are participating in focal activity(ies) but many do not evidence interest or concentration</w:t>
            </w:r>
          </w:p>
          <w:p w14:paraId="38978CB5" w14:textId="77777777" w:rsidR="004C062B" w:rsidRPr="004D5B9A" w:rsidRDefault="004C062B" w:rsidP="000379D7">
            <w:pPr>
              <w:spacing w:before="120" w:after="120"/>
              <w:rPr>
                <w:color w:val="000000" w:themeColor="text1"/>
              </w:rPr>
            </w:pPr>
            <w:r w:rsidRPr="004D5B9A">
              <w:rPr>
                <w:color w:val="000000" w:themeColor="text1"/>
                <w:sz w:val="22"/>
                <w:szCs w:val="22"/>
              </w:rPr>
              <w:t xml:space="preserve">3 = </w:t>
            </w:r>
            <w:r w:rsidRPr="004D5B9A">
              <w:rPr>
                <w:b/>
                <w:color w:val="000000" w:themeColor="text1"/>
                <w:sz w:val="22"/>
                <w:szCs w:val="22"/>
              </w:rPr>
              <w:t xml:space="preserve">somewhat characteristic: </w:t>
            </w:r>
            <w:r w:rsidRPr="004D5B9A">
              <w:rPr>
                <w:color w:val="000000" w:themeColor="text1"/>
                <w:sz w:val="22"/>
                <w:szCs w:val="22"/>
              </w:rPr>
              <w:t>students are focused on activity(ies), most show evidence of interest or concentration</w:t>
            </w:r>
          </w:p>
          <w:p w14:paraId="28FDBFCA" w14:textId="77777777" w:rsidR="004C062B" w:rsidRPr="004D5B9A" w:rsidRDefault="004C062B" w:rsidP="000379D7">
            <w:pPr>
              <w:spacing w:before="120" w:after="120"/>
              <w:rPr>
                <w:color w:val="000000" w:themeColor="text1"/>
              </w:rPr>
            </w:pPr>
            <w:r w:rsidRPr="004D5B9A">
              <w:rPr>
                <w:color w:val="000000" w:themeColor="text1"/>
                <w:sz w:val="22"/>
                <w:szCs w:val="22"/>
              </w:rPr>
              <w:t xml:space="preserve">4 = </w:t>
            </w:r>
            <w:r w:rsidRPr="004D5B9A">
              <w:rPr>
                <w:b/>
                <w:color w:val="000000" w:themeColor="text1"/>
                <w:sz w:val="22"/>
                <w:szCs w:val="22"/>
              </w:rPr>
              <w:t>highly characteristic:</w:t>
            </w:r>
            <w:r w:rsidRPr="004D5B9A">
              <w:rPr>
                <w:color w:val="000000" w:themeColor="text1"/>
                <w:sz w:val="22"/>
                <w:szCs w:val="22"/>
              </w:rPr>
              <w:t xml:space="preserve"> all or nearly all students are concentrating on activity(ies), focused, and interested</w:t>
            </w:r>
          </w:p>
        </w:tc>
      </w:tr>
    </w:tbl>
    <w:p w14:paraId="66301B08" w14:textId="77777777" w:rsidR="004C062B" w:rsidRPr="004D5B9A" w:rsidRDefault="004C062B" w:rsidP="004C062B">
      <w:pPr>
        <w:rPr>
          <w:color w:val="000000" w:themeColor="text1"/>
        </w:rPr>
      </w:pPr>
    </w:p>
    <w:p w14:paraId="5E89FC90" w14:textId="77777777" w:rsidR="004C062B" w:rsidRPr="004D5B9A" w:rsidRDefault="004C062B" w:rsidP="004C062B">
      <w:pPr>
        <w:rPr>
          <w:color w:val="000000" w:themeColor="text1"/>
        </w:rPr>
      </w:pPr>
    </w:p>
    <w:p w14:paraId="6EAB0769" w14:textId="77777777" w:rsidR="004C062B" w:rsidRPr="004D5B9A" w:rsidRDefault="004C062B" w:rsidP="004C062B">
      <w:pPr>
        <w:rPr>
          <w:color w:val="000000" w:themeColor="text1"/>
        </w:rPr>
      </w:pPr>
    </w:p>
    <w:p w14:paraId="324844F3" w14:textId="77777777" w:rsidR="004C062B" w:rsidRPr="004D5B9A" w:rsidRDefault="004C062B" w:rsidP="004C062B">
      <w:pPr>
        <w:rPr>
          <w:color w:val="000000" w:themeColor="text1"/>
        </w:rPr>
      </w:pPr>
    </w:p>
    <w:p w14:paraId="1989F738" w14:textId="77777777" w:rsidR="004C062B" w:rsidRPr="004D5B9A" w:rsidRDefault="004C062B" w:rsidP="004C062B">
      <w:pPr>
        <w:rPr>
          <w:color w:val="000000" w:themeColor="text1"/>
        </w:rPr>
      </w:pPr>
    </w:p>
    <w:p w14:paraId="5CDDEA1F" w14:textId="77777777" w:rsidR="004C062B" w:rsidRDefault="004C062B" w:rsidP="004C062B">
      <w:pPr>
        <w:rPr>
          <w:color w:val="000000" w:themeColor="text1"/>
        </w:rPr>
      </w:pPr>
    </w:p>
    <w:p w14:paraId="486B8BBE" w14:textId="77777777" w:rsidR="004C062B" w:rsidRPr="004D5B9A" w:rsidRDefault="004C062B" w:rsidP="004C062B">
      <w:pPr>
        <w:rPr>
          <w:color w:val="000000" w:themeColor="text1"/>
        </w:rPr>
      </w:pPr>
    </w:p>
    <w:p w14:paraId="60DCC1C0" w14:textId="77777777" w:rsidR="004C062B" w:rsidRPr="004D5B9A" w:rsidRDefault="004C062B" w:rsidP="004C062B">
      <w:pPr>
        <w:rPr>
          <w:color w:val="000000" w:themeColor="text1"/>
        </w:rPr>
      </w:pPr>
    </w:p>
    <w:tbl>
      <w:tblPr>
        <w:tblW w:w="146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7"/>
        <w:gridCol w:w="6853"/>
      </w:tblGrid>
      <w:tr w:rsidR="004C062B" w:rsidRPr="004D5B9A" w14:paraId="4E81A152" w14:textId="77777777" w:rsidTr="004C062B">
        <w:trPr>
          <w:trHeight w:val="1097"/>
        </w:trPr>
        <w:tc>
          <w:tcPr>
            <w:tcW w:w="14670" w:type="dxa"/>
            <w:gridSpan w:val="2"/>
            <w:tcBorders>
              <w:bottom w:val="single" w:sz="4" w:space="0" w:color="000000"/>
            </w:tcBorders>
            <w:shd w:val="clear" w:color="auto" w:fill="E0E0E0"/>
          </w:tcPr>
          <w:p w14:paraId="1001D8C4" w14:textId="77777777" w:rsidR="004C062B" w:rsidRPr="004D5B9A" w:rsidRDefault="004C062B" w:rsidP="000379D7">
            <w:pPr>
              <w:spacing w:before="60" w:after="60"/>
              <w:jc w:val="center"/>
              <w:rPr>
                <w:color w:val="000000" w:themeColor="text1"/>
                <w:sz w:val="22"/>
                <w:szCs w:val="22"/>
              </w:rPr>
            </w:pPr>
            <w:r w:rsidRPr="004D5B9A">
              <w:rPr>
                <w:b/>
                <w:smallCaps/>
                <w:color w:val="000000" w:themeColor="text1"/>
                <w:sz w:val="22"/>
                <w:szCs w:val="22"/>
              </w:rPr>
              <w:lastRenderedPageBreak/>
              <w:t>OPPORTUNITIES FOR COGNITIVE GROWTH</w:t>
            </w:r>
            <w:r w:rsidRPr="004D5B9A">
              <w:rPr>
                <w:b/>
                <w:color w:val="000000" w:themeColor="text1"/>
                <w:sz w:val="22"/>
                <w:szCs w:val="22"/>
              </w:rPr>
              <w:t xml:space="preserve"> </w:t>
            </w:r>
          </w:p>
          <w:p w14:paraId="31E58DE7" w14:textId="77777777" w:rsidR="004C062B" w:rsidRPr="004D5B9A" w:rsidRDefault="004C062B" w:rsidP="000379D7">
            <w:pPr>
              <w:rPr>
                <w:b/>
                <w:color w:val="000000" w:themeColor="text1"/>
                <w:sz w:val="22"/>
                <w:szCs w:val="22"/>
              </w:rPr>
            </w:pPr>
            <w:r w:rsidRPr="004D5B9A">
              <w:rPr>
                <w:color w:val="000000" w:themeColor="text1"/>
                <w:sz w:val="22"/>
                <w:szCs w:val="22"/>
              </w:rPr>
              <w:t>This rating captures the extent to which activities or homework help foster the development of cognitive skills (e.g., higher level thinking, problem solving, planning). Activities may directly promote cognitive growth or opportunities may occur within activities. “Cognitive growth” is something more than just rote learning (memorization) or learning facts (e.g., flashcards).</w:t>
            </w:r>
          </w:p>
        </w:tc>
      </w:tr>
      <w:tr w:rsidR="004C062B" w:rsidRPr="004D5B9A" w14:paraId="514AB59E" w14:textId="77777777" w:rsidTr="004C062B">
        <w:trPr>
          <w:trHeight w:val="269"/>
        </w:trPr>
        <w:tc>
          <w:tcPr>
            <w:tcW w:w="7817" w:type="dxa"/>
            <w:shd w:val="clear" w:color="auto" w:fill="FFFFFF" w:themeFill="background1"/>
          </w:tcPr>
          <w:p w14:paraId="5E16AECA" w14:textId="77777777" w:rsidR="004C062B" w:rsidRPr="004D5B9A" w:rsidRDefault="004C062B" w:rsidP="000379D7">
            <w:pPr>
              <w:spacing w:before="60" w:after="60"/>
              <w:jc w:val="center"/>
              <w:rPr>
                <w:b/>
                <w:smallCaps/>
                <w:color w:val="000000" w:themeColor="text1"/>
                <w:sz w:val="22"/>
                <w:szCs w:val="22"/>
              </w:rPr>
            </w:pPr>
            <w:r w:rsidRPr="004D5B9A">
              <w:rPr>
                <w:b/>
                <w:smallCaps/>
                <w:color w:val="000000" w:themeColor="text1"/>
                <w:sz w:val="22"/>
                <w:szCs w:val="22"/>
              </w:rPr>
              <w:t>HIGH</w:t>
            </w:r>
          </w:p>
        </w:tc>
        <w:tc>
          <w:tcPr>
            <w:tcW w:w="6853" w:type="dxa"/>
            <w:shd w:val="clear" w:color="auto" w:fill="FFFFFF" w:themeFill="background1"/>
          </w:tcPr>
          <w:p w14:paraId="273C59B8" w14:textId="77777777" w:rsidR="004C062B" w:rsidRPr="004D5B9A" w:rsidRDefault="004C062B" w:rsidP="000379D7">
            <w:pPr>
              <w:spacing w:before="60" w:after="60"/>
              <w:jc w:val="center"/>
              <w:rPr>
                <w:b/>
                <w:smallCaps/>
                <w:color w:val="000000" w:themeColor="text1"/>
                <w:sz w:val="22"/>
                <w:szCs w:val="22"/>
              </w:rPr>
            </w:pPr>
            <w:r w:rsidRPr="004D5B9A">
              <w:rPr>
                <w:b/>
                <w:smallCaps/>
                <w:color w:val="000000" w:themeColor="text1"/>
                <w:sz w:val="22"/>
                <w:szCs w:val="22"/>
              </w:rPr>
              <w:t>LOW</w:t>
            </w:r>
          </w:p>
        </w:tc>
      </w:tr>
      <w:tr w:rsidR="004C062B" w:rsidRPr="004D5B9A" w14:paraId="6CCD39E1" w14:textId="77777777" w:rsidTr="004C062B">
        <w:trPr>
          <w:trHeight w:val="143"/>
        </w:trPr>
        <w:tc>
          <w:tcPr>
            <w:tcW w:w="14670" w:type="dxa"/>
            <w:gridSpan w:val="2"/>
            <w:tcBorders>
              <w:bottom w:val="single" w:sz="4" w:space="0" w:color="000000"/>
            </w:tcBorders>
            <w:shd w:val="clear" w:color="auto" w:fill="E0E0E0"/>
          </w:tcPr>
          <w:p w14:paraId="3A265D11" w14:textId="77777777" w:rsidR="004C062B" w:rsidRPr="004D5B9A" w:rsidRDefault="004C062B" w:rsidP="000379D7">
            <w:pPr>
              <w:spacing w:before="60" w:after="60"/>
              <w:jc w:val="center"/>
              <w:rPr>
                <w:b/>
                <w:smallCaps/>
                <w:color w:val="000000" w:themeColor="text1"/>
                <w:sz w:val="22"/>
                <w:szCs w:val="22"/>
              </w:rPr>
            </w:pPr>
            <w:r w:rsidRPr="004D5B9A">
              <w:rPr>
                <w:b/>
                <w:color w:val="000000" w:themeColor="text1"/>
                <w:sz w:val="22"/>
                <w:szCs w:val="22"/>
              </w:rPr>
              <w:t>NON-HOMEWORK ACTIVITY ONLY</w:t>
            </w:r>
          </w:p>
        </w:tc>
      </w:tr>
      <w:tr w:rsidR="004C062B" w:rsidRPr="004D5B9A" w14:paraId="533EAF2A" w14:textId="77777777" w:rsidTr="004C062B">
        <w:trPr>
          <w:trHeight w:val="2717"/>
        </w:trPr>
        <w:tc>
          <w:tcPr>
            <w:tcW w:w="7817" w:type="dxa"/>
            <w:shd w:val="clear" w:color="auto" w:fill="FFFFFF" w:themeFill="background1"/>
          </w:tcPr>
          <w:p w14:paraId="18324B60" w14:textId="77777777" w:rsidR="004C062B" w:rsidRPr="004D5B9A" w:rsidRDefault="004C062B" w:rsidP="00F23B0C">
            <w:pPr>
              <w:numPr>
                <w:ilvl w:val="0"/>
                <w:numId w:val="45"/>
              </w:numPr>
              <w:contextualSpacing/>
              <w:rPr>
                <w:color w:val="000000" w:themeColor="text1"/>
              </w:rPr>
            </w:pPr>
            <w:r w:rsidRPr="004D5B9A">
              <w:rPr>
                <w:color w:val="000000" w:themeColor="text1"/>
              </w:rPr>
              <w:t>Activities directly promote higher level thinking and problem solving (if implemented correctly)</w:t>
            </w:r>
          </w:p>
          <w:p w14:paraId="5C82653C"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Gather and/or synthesize information in order to complete a task or make a decision (e.g., plan a project or field trip)</w:t>
            </w:r>
          </w:p>
          <w:p w14:paraId="117293F4"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Develop a plan or think ahead several steps and anticipate others’ responses</w:t>
            </w:r>
          </w:p>
          <w:p w14:paraId="73A2B35B"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Inquiry, experimentation, problem solving, discussion</w:t>
            </w:r>
          </w:p>
          <w:p w14:paraId="43C7A158"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Examples include creative writing class, book club with analysis and discussion of book themes, chess, science experiment, learning a new language</w:t>
            </w:r>
          </w:p>
        </w:tc>
        <w:tc>
          <w:tcPr>
            <w:tcW w:w="6853" w:type="dxa"/>
            <w:shd w:val="clear" w:color="auto" w:fill="FFFFFF" w:themeFill="background1"/>
          </w:tcPr>
          <w:p w14:paraId="5C858D66" w14:textId="77777777" w:rsidR="004C062B" w:rsidRPr="004D5B9A" w:rsidRDefault="004C062B" w:rsidP="00F23B0C">
            <w:pPr>
              <w:numPr>
                <w:ilvl w:val="0"/>
                <w:numId w:val="45"/>
              </w:numPr>
              <w:contextualSpacing/>
              <w:rPr>
                <w:color w:val="000000" w:themeColor="text1"/>
              </w:rPr>
            </w:pPr>
            <w:r w:rsidRPr="004D5B9A">
              <w:rPr>
                <w:color w:val="000000" w:themeColor="text1"/>
              </w:rPr>
              <w:t>Activities do not promote higher level thinking and problem solving</w:t>
            </w:r>
          </w:p>
          <w:p w14:paraId="0A8E797E"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No opportunities for inquiry, experimentation, problem solving, discussion</w:t>
            </w:r>
          </w:p>
          <w:p w14:paraId="16D79EC8" w14:textId="77777777" w:rsidR="004C062B" w:rsidRPr="004D5B9A" w:rsidRDefault="004C062B" w:rsidP="000379D7">
            <w:pPr>
              <w:numPr>
                <w:ilvl w:val="0"/>
                <w:numId w:val="26"/>
              </w:numPr>
              <w:tabs>
                <w:tab w:val="center" w:pos="4320"/>
                <w:tab w:val="right" w:pos="8640"/>
              </w:tabs>
              <w:ind w:hanging="216"/>
              <w:contextualSpacing/>
              <w:rPr>
                <w:color w:val="000000" w:themeColor="text1"/>
              </w:rPr>
            </w:pPr>
            <w:r w:rsidRPr="004D5B9A">
              <w:rPr>
                <w:color w:val="000000" w:themeColor="text1"/>
              </w:rPr>
              <w:t>Students do not participate in planning or decision making</w:t>
            </w:r>
          </w:p>
          <w:p w14:paraId="68F3277C" w14:textId="77777777" w:rsidR="004C062B" w:rsidRPr="004D5B9A" w:rsidRDefault="004C062B" w:rsidP="000379D7">
            <w:pPr>
              <w:numPr>
                <w:ilvl w:val="0"/>
                <w:numId w:val="26"/>
              </w:numPr>
              <w:tabs>
                <w:tab w:val="center" w:pos="4320"/>
                <w:tab w:val="right" w:pos="8640"/>
              </w:tabs>
              <w:ind w:hanging="216"/>
              <w:contextualSpacing/>
              <w:rPr>
                <w:color w:val="000000" w:themeColor="text1"/>
              </w:rPr>
            </w:pPr>
            <w:r w:rsidRPr="004D5B9A">
              <w:rPr>
                <w:color w:val="000000" w:themeColor="text1"/>
              </w:rPr>
              <w:t>Staff lecture about topic, no opportunity for students to actively participate</w:t>
            </w:r>
          </w:p>
        </w:tc>
      </w:tr>
      <w:tr w:rsidR="004C062B" w:rsidRPr="004D5B9A" w14:paraId="3891CD7E" w14:textId="77777777" w:rsidTr="004C062B">
        <w:trPr>
          <w:trHeight w:val="1889"/>
        </w:trPr>
        <w:tc>
          <w:tcPr>
            <w:tcW w:w="7817" w:type="dxa"/>
            <w:shd w:val="clear" w:color="auto" w:fill="FFFFFF" w:themeFill="background1"/>
          </w:tcPr>
          <w:p w14:paraId="26D2C669" w14:textId="77777777" w:rsidR="004C062B" w:rsidRPr="004D5B9A" w:rsidRDefault="004C062B" w:rsidP="00F23B0C">
            <w:pPr>
              <w:numPr>
                <w:ilvl w:val="0"/>
                <w:numId w:val="47"/>
              </w:numPr>
              <w:contextualSpacing/>
              <w:rPr>
                <w:color w:val="000000" w:themeColor="text1"/>
              </w:rPr>
            </w:pPr>
            <w:r w:rsidRPr="004D5B9A">
              <w:rPr>
                <w:color w:val="000000" w:themeColor="text1"/>
              </w:rPr>
              <w:t xml:space="preserve">Opportunities to promote cognitive growth </w:t>
            </w:r>
            <w:r w:rsidRPr="004D5B9A">
              <w:rPr>
                <w:color w:val="000000" w:themeColor="text1"/>
                <w:u w:val="single"/>
              </w:rPr>
              <w:t>within</w:t>
            </w:r>
            <w:r w:rsidRPr="004D5B9A">
              <w:rPr>
                <w:color w:val="000000" w:themeColor="text1"/>
              </w:rPr>
              <w:t xml:space="preserve"> activities (planned or not)</w:t>
            </w:r>
          </w:p>
          <w:p w14:paraId="7F12700D"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Staff ask students “why, how, what if” questions that require complex or extended responses (not factual, rote, or yes/no)</w:t>
            </w:r>
          </w:p>
          <w:p w14:paraId="01618EA0"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Ask youth to explain their answers, respond to counter arguments and attempt to answer their own questions</w:t>
            </w:r>
          </w:p>
          <w:p w14:paraId="16A932D2" w14:textId="77777777" w:rsidR="004C062B" w:rsidRPr="004D5B9A" w:rsidRDefault="004C062B" w:rsidP="00F23B0C">
            <w:pPr>
              <w:numPr>
                <w:ilvl w:val="0"/>
                <w:numId w:val="45"/>
              </w:numPr>
              <w:contextualSpacing/>
              <w:rPr>
                <w:color w:val="000000" w:themeColor="text1"/>
              </w:rPr>
            </w:pPr>
            <w:r w:rsidRPr="004D5B9A">
              <w:rPr>
                <w:color w:val="000000" w:themeColor="text1"/>
              </w:rPr>
              <w:t>Reciprocal discussion in which staff take students’ ideas seriously</w:t>
            </w:r>
          </w:p>
        </w:tc>
        <w:tc>
          <w:tcPr>
            <w:tcW w:w="6853" w:type="dxa"/>
            <w:shd w:val="clear" w:color="auto" w:fill="FFFFFF" w:themeFill="background1"/>
          </w:tcPr>
          <w:p w14:paraId="740F5996" w14:textId="77777777" w:rsidR="004C062B" w:rsidRPr="004D5B9A" w:rsidRDefault="004C062B" w:rsidP="000379D7">
            <w:pPr>
              <w:numPr>
                <w:ilvl w:val="0"/>
                <w:numId w:val="27"/>
              </w:numPr>
              <w:contextualSpacing/>
              <w:rPr>
                <w:color w:val="000000" w:themeColor="text1"/>
              </w:rPr>
            </w:pPr>
            <w:r w:rsidRPr="004D5B9A">
              <w:rPr>
                <w:color w:val="000000" w:themeColor="text1"/>
              </w:rPr>
              <w:t>No opportunities to promote cognitive growth within activities, or opportunities are missed</w:t>
            </w:r>
          </w:p>
          <w:p w14:paraId="0BECB6C9"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Staff do not ask questions that require complex answers</w:t>
            </w:r>
          </w:p>
          <w:p w14:paraId="132CEC74"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Staff do not challenge students to explain answers or position</w:t>
            </w:r>
          </w:p>
          <w:p w14:paraId="3D77D0CB"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Staff want/expect only brief, correct responses</w:t>
            </w:r>
          </w:p>
        </w:tc>
      </w:tr>
      <w:tr w:rsidR="004C062B" w:rsidRPr="004D5B9A" w14:paraId="65D5D1E1" w14:textId="77777777" w:rsidTr="004C062B">
        <w:trPr>
          <w:trHeight w:val="1889"/>
        </w:trPr>
        <w:tc>
          <w:tcPr>
            <w:tcW w:w="7817" w:type="dxa"/>
            <w:shd w:val="clear" w:color="auto" w:fill="FFFFFF" w:themeFill="background1"/>
          </w:tcPr>
          <w:p w14:paraId="4C853B21" w14:textId="77777777" w:rsidR="004C062B" w:rsidRPr="004D5B9A" w:rsidRDefault="004C062B" w:rsidP="00F23B0C">
            <w:pPr>
              <w:numPr>
                <w:ilvl w:val="0"/>
                <w:numId w:val="47"/>
              </w:numPr>
              <w:contextualSpacing/>
              <w:rPr>
                <w:color w:val="000000" w:themeColor="text1"/>
              </w:rPr>
            </w:pPr>
            <w:r w:rsidRPr="004D5B9A">
              <w:rPr>
                <w:color w:val="000000" w:themeColor="text1"/>
              </w:rPr>
              <w:t>Age-appropriate active learning experiences</w:t>
            </w:r>
          </w:p>
          <w:p w14:paraId="2E3A5175" w14:textId="77777777" w:rsidR="004C062B" w:rsidRPr="004D5B9A" w:rsidRDefault="004C062B" w:rsidP="000379D7">
            <w:pPr>
              <w:numPr>
                <w:ilvl w:val="0"/>
                <w:numId w:val="25"/>
              </w:numPr>
              <w:ind w:hanging="216"/>
              <w:contextualSpacing/>
              <w:rPr>
                <w:color w:val="000000" w:themeColor="text1"/>
              </w:rPr>
            </w:pPr>
            <w:r w:rsidRPr="004D5B9A">
              <w:rPr>
                <w:color w:val="000000" w:themeColor="text1"/>
              </w:rPr>
              <w:t>Activity-based, hands-on approach</w:t>
            </w:r>
          </w:p>
          <w:p w14:paraId="0E53C1A2" w14:textId="77777777" w:rsidR="004C062B" w:rsidRPr="004D5B9A" w:rsidRDefault="004C062B" w:rsidP="000379D7">
            <w:pPr>
              <w:numPr>
                <w:ilvl w:val="0"/>
                <w:numId w:val="25"/>
              </w:numPr>
              <w:ind w:hanging="216"/>
              <w:contextualSpacing/>
              <w:rPr>
                <w:color w:val="000000" w:themeColor="text1"/>
              </w:rPr>
            </w:pPr>
            <w:r w:rsidRPr="004D5B9A">
              <w:rPr>
                <w:color w:val="000000" w:themeColor="text1"/>
              </w:rPr>
              <w:t>Projects that students carry out</w:t>
            </w:r>
          </w:p>
          <w:p w14:paraId="3E382C4F" w14:textId="77777777" w:rsidR="004C062B" w:rsidRPr="004D5B9A" w:rsidRDefault="004C062B" w:rsidP="000379D7">
            <w:pPr>
              <w:numPr>
                <w:ilvl w:val="0"/>
                <w:numId w:val="25"/>
              </w:numPr>
              <w:ind w:hanging="216"/>
              <w:contextualSpacing/>
              <w:rPr>
                <w:color w:val="000000" w:themeColor="text1"/>
              </w:rPr>
            </w:pPr>
            <w:r w:rsidRPr="004D5B9A">
              <w:rPr>
                <w:color w:val="000000" w:themeColor="text1"/>
              </w:rPr>
              <w:t>Props, visual aids, and concrete examples used to illustrate complex concepts or steps</w:t>
            </w:r>
          </w:p>
          <w:p w14:paraId="0C089EFB" w14:textId="77777777" w:rsidR="004C062B" w:rsidRDefault="004C062B" w:rsidP="00F23B0C">
            <w:pPr>
              <w:numPr>
                <w:ilvl w:val="0"/>
                <w:numId w:val="47"/>
              </w:numPr>
              <w:contextualSpacing/>
              <w:rPr>
                <w:color w:val="000000" w:themeColor="text1"/>
              </w:rPr>
            </w:pPr>
            <w:r w:rsidRPr="004D5B9A">
              <w:rPr>
                <w:color w:val="000000" w:themeColor="text1"/>
              </w:rPr>
              <w:t>Where appropriate, encourage collaborative problem solving such as working in small groups to accomplish complex tasks</w:t>
            </w:r>
          </w:p>
          <w:p w14:paraId="41C7B336" w14:textId="77777777" w:rsidR="004C062B" w:rsidRDefault="004C062B" w:rsidP="000379D7">
            <w:pPr>
              <w:contextualSpacing/>
              <w:rPr>
                <w:color w:val="000000" w:themeColor="text1"/>
              </w:rPr>
            </w:pPr>
          </w:p>
          <w:p w14:paraId="25330904" w14:textId="77777777" w:rsidR="004C062B" w:rsidRPr="004D5B9A" w:rsidRDefault="004C062B" w:rsidP="000379D7">
            <w:pPr>
              <w:contextualSpacing/>
              <w:rPr>
                <w:color w:val="000000" w:themeColor="text1"/>
              </w:rPr>
            </w:pPr>
          </w:p>
        </w:tc>
        <w:tc>
          <w:tcPr>
            <w:tcW w:w="6853" w:type="dxa"/>
            <w:shd w:val="clear" w:color="auto" w:fill="FFFFFF" w:themeFill="background1"/>
          </w:tcPr>
          <w:p w14:paraId="31EDB599" w14:textId="77777777" w:rsidR="004C062B" w:rsidRPr="004D5B9A" w:rsidRDefault="004C062B" w:rsidP="000379D7">
            <w:pPr>
              <w:numPr>
                <w:ilvl w:val="0"/>
                <w:numId w:val="27"/>
              </w:numPr>
              <w:contextualSpacing/>
              <w:rPr>
                <w:color w:val="000000" w:themeColor="text1"/>
              </w:rPr>
            </w:pPr>
            <w:r w:rsidRPr="004D5B9A">
              <w:rPr>
                <w:color w:val="000000" w:themeColor="text1"/>
              </w:rPr>
              <w:t>No active learning experiences, or activities are not age appropriate</w:t>
            </w:r>
          </w:p>
          <w:p w14:paraId="075C6B94" w14:textId="77777777" w:rsidR="004C062B" w:rsidRPr="004D5B9A" w:rsidRDefault="004C062B" w:rsidP="000379D7">
            <w:pPr>
              <w:numPr>
                <w:ilvl w:val="0"/>
                <w:numId w:val="21"/>
              </w:numPr>
              <w:ind w:hanging="216"/>
              <w:contextualSpacing/>
              <w:rPr>
                <w:color w:val="000000" w:themeColor="text1"/>
              </w:rPr>
            </w:pPr>
            <w:r w:rsidRPr="004D5B9A">
              <w:rPr>
                <w:color w:val="000000" w:themeColor="text1"/>
              </w:rPr>
              <w:t>Staff carry out project, students are passive observers</w:t>
            </w:r>
          </w:p>
          <w:p w14:paraId="7F97BAB1" w14:textId="77777777" w:rsidR="004C062B" w:rsidRPr="004D5B9A" w:rsidRDefault="004C062B" w:rsidP="000379D7">
            <w:pPr>
              <w:numPr>
                <w:ilvl w:val="0"/>
                <w:numId w:val="21"/>
              </w:numPr>
              <w:ind w:hanging="216"/>
              <w:contextualSpacing/>
              <w:rPr>
                <w:color w:val="000000" w:themeColor="text1"/>
              </w:rPr>
            </w:pPr>
            <w:r w:rsidRPr="004D5B9A">
              <w:rPr>
                <w:color w:val="000000" w:themeColor="text1"/>
              </w:rPr>
              <w:t>Concepts are presented abstractly, no concrete examples</w:t>
            </w:r>
          </w:p>
          <w:p w14:paraId="7AE225C3" w14:textId="77777777" w:rsidR="004C062B" w:rsidRPr="004D5B9A" w:rsidRDefault="004C062B" w:rsidP="000379D7">
            <w:pPr>
              <w:numPr>
                <w:ilvl w:val="0"/>
                <w:numId w:val="21"/>
              </w:numPr>
              <w:ind w:hanging="216"/>
              <w:contextualSpacing/>
              <w:rPr>
                <w:color w:val="000000" w:themeColor="text1"/>
              </w:rPr>
            </w:pPr>
            <w:r w:rsidRPr="004D5B9A">
              <w:rPr>
                <w:color w:val="000000" w:themeColor="text1"/>
              </w:rPr>
              <w:t>Activity is too advanced or too simple for age group</w:t>
            </w:r>
          </w:p>
          <w:p w14:paraId="50CFA7A5" w14:textId="77777777" w:rsidR="004C062B" w:rsidRPr="004D5B9A" w:rsidRDefault="004C062B" w:rsidP="000379D7">
            <w:pPr>
              <w:rPr>
                <w:color w:val="000000" w:themeColor="text1"/>
              </w:rPr>
            </w:pPr>
          </w:p>
          <w:p w14:paraId="495F3DE2" w14:textId="77777777" w:rsidR="004C062B" w:rsidRPr="004D5B9A" w:rsidRDefault="004C062B" w:rsidP="000379D7">
            <w:pPr>
              <w:spacing w:before="60" w:after="60"/>
              <w:jc w:val="center"/>
              <w:rPr>
                <w:b/>
                <w:color w:val="000000" w:themeColor="text1"/>
                <w:sz w:val="22"/>
                <w:szCs w:val="22"/>
              </w:rPr>
            </w:pPr>
          </w:p>
        </w:tc>
      </w:tr>
      <w:tr w:rsidR="004C062B" w:rsidRPr="004D5B9A" w14:paraId="06CEEF8E" w14:textId="77777777" w:rsidTr="004C062B">
        <w:trPr>
          <w:trHeight w:val="170"/>
        </w:trPr>
        <w:tc>
          <w:tcPr>
            <w:tcW w:w="7817" w:type="dxa"/>
            <w:tcBorders>
              <w:bottom w:val="single" w:sz="4" w:space="0" w:color="000000"/>
            </w:tcBorders>
            <w:shd w:val="clear" w:color="auto" w:fill="FFFFFF" w:themeFill="background1"/>
          </w:tcPr>
          <w:p w14:paraId="56E18937" w14:textId="77777777" w:rsidR="004C062B" w:rsidRPr="004D5B9A" w:rsidRDefault="004C062B" w:rsidP="000379D7">
            <w:pPr>
              <w:ind w:left="216"/>
              <w:contextualSpacing/>
              <w:jc w:val="center"/>
              <w:rPr>
                <w:color w:val="000000" w:themeColor="text1"/>
              </w:rPr>
            </w:pPr>
            <w:r w:rsidRPr="004D5B9A">
              <w:rPr>
                <w:b/>
                <w:smallCaps/>
                <w:color w:val="000000" w:themeColor="text1"/>
                <w:sz w:val="22"/>
                <w:szCs w:val="22"/>
              </w:rPr>
              <w:lastRenderedPageBreak/>
              <w:t>HIGH</w:t>
            </w:r>
          </w:p>
        </w:tc>
        <w:tc>
          <w:tcPr>
            <w:tcW w:w="6853" w:type="dxa"/>
            <w:tcBorders>
              <w:bottom w:val="single" w:sz="4" w:space="0" w:color="000000"/>
            </w:tcBorders>
            <w:shd w:val="clear" w:color="auto" w:fill="FFFFFF" w:themeFill="background1"/>
          </w:tcPr>
          <w:p w14:paraId="2559F313" w14:textId="77777777" w:rsidR="004C062B" w:rsidRPr="004D5B9A" w:rsidRDefault="004C062B" w:rsidP="000379D7">
            <w:pPr>
              <w:ind w:left="216"/>
              <w:contextualSpacing/>
              <w:jc w:val="center"/>
              <w:rPr>
                <w:color w:val="000000" w:themeColor="text1"/>
              </w:rPr>
            </w:pPr>
            <w:r w:rsidRPr="004D5B9A">
              <w:rPr>
                <w:b/>
                <w:smallCaps/>
                <w:color w:val="000000" w:themeColor="text1"/>
                <w:sz w:val="22"/>
                <w:szCs w:val="22"/>
              </w:rPr>
              <w:t>LOW</w:t>
            </w:r>
          </w:p>
        </w:tc>
      </w:tr>
      <w:tr w:rsidR="004C062B" w:rsidRPr="004D5B9A" w14:paraId="7211A7EC" w14:textId="77777777" w:rsidTr="00FE5D78">
        <w:trPr>
          <w:trHeight w:val="287"/>
        </w:trPr>
        <w:tc>
          <w:tcPr>
            <w:tcW w:w="14670" w:type="dxa"/>
            <w:gridSpan w:val="2"/>
            <w:shd w:val="clear" w:color="auto" w:fill="E0E0E0"/>
          </w:tcPr>
          <w:p w14:paraId="4BC8D148" w14:textId="378870F3" w:rsidR="004C062B" w:rsidRPr="004D5B9A" w:rsidRDefault="004C062B" w:rsidP="000379D7">
            <w:pPr>
              <w:ind w:left="216"/>
              <w:contextualSpacing/>
              <w:jc w:val="center"/>
              <w:rPr>
                <w:b/>
                <w:smallCaps/>
                <w:color w:val="000000" w:themeColor="text1"/>
                <w:sz w:val="22"/>
                <w:szCs w:val="22"/>
              </w:rPr>
            </w:pPr>
            <w:r w:rsidRPr="004D5B9A">
              <w:rPr>
                <w:b/>
                <w:color w:val="000000" w:themeColor="text1"/>
                <w:sz w:val="22"/>
                <w:szCs w:val="22"/>
              </w:rPr>
              <w:t>HOMEWORK</w:t>
            </w:r>
            <w:r w:rsidR="00FE5D78">
              <w:rPr>
                <w:b/>
                <w:color w:val="000000" w:themeColor="text1"/>
                <w:sz w:val="22"/>
                <w:szCs w:val="22"/>
              </w:rPr>
              <w:t xml:space="preserve"> HELP MEASURES</w:t>
            </w:r>
            <w:r w:rsidRPr="004D5B9A">
              <w:rPr>
                <w:b/>
                <w:color w:val="000000" w:themeColor="text1"/>
                <w:sz w:val="22"/>
                <w:szCs w:val="22"/>
              </w:rPr>
              <w:t xml:space="preserve"> </w:t>
            </w:r>
            <w:r w:rsidR="0041037F">
              <w:rPr>
                <w:b/>
                <w:color w:val="000000" w:themeColor="text1"/>
                <w:sz w:val="22"/>
                <w:szCs w:val="22"/>
              </w:rPr>
              <w:t>ONLY</w:t>
            </w:r>
          </w:p>
        </w:tc>
      </w:tr>
      <w:tr w:rsidR="004C062B" w:rsidRPr="004D5B9A" w14:paraId="775F746E" w14:textId="77777777" w:rsidTr="004C062B">
        <w:trPr>
          <w:trHeight w:val="152"/>
        </w:trPr>
        <w:tc>
          <w:tcPr>
            <w:tcW w:w="7817" w:type="dxa"/>
            <w:tcBorders>
              <w:bottom w:val="single" w:sz="4" w:space="0" w:color="000000"/>
            </w:tcBorders>
            <w:shd w:val="clear" w:color="auto" w:fill="FFFFFF" w:themeFill="background1"/>
          </w:tcPr>
          <w:p w14:paraId="2A63F0BD" w14:textId="59F04526" w:rsidR="004C062B" w:rsidRPr="004D5B9A" w:rsidRDefault="004C062B" w:rsidP="00F23B0C">
            <w:pPr>
              <w:numPr>
                <w:ilvl w:val="0"/>
                <w:numId w:val="47"/>
              </w:numPr>
              <w:contextualSpacing/>
              <w:rPr>
                <w:color w:val="000000" w:themeColor="text1"/>
              </w:rPr>
            </w:pPr>
            <w:r w:rsidRPr="004D5B9A">
              <w:rPr>
                <w:color w:val="000000" w:themeColor="text1"/>
              </w:rPr>
              <w:t xml:space="preserve">Opportunities to promote cognitive growth </w:t>
            </w:r>
            <w:r w:rsidRPr="004D5B9A">
              <w:rPr>
                <w:color w:val="000000" w:themeColor="text1"/>
                <w:u w:val="single"/>
              </w:rPr>
              <w:t>within</w:t>
            </w:r>
            <w:r w:rsidR="000A3B23">
              <w:rPr>
                <w:color w:val="000000" w:themeColor="text1"/>
              </w:rPr>
              <w:t xml:space="preserve"> </w:t>
            </w:r>
            <w:r w:rsidRPr="004D5B9A">
              <w:rPr>
                <w:color w:val="000000" w:themeColor="text1"/>
              </w:rPr>
              <w:t>homework help (planned or not)</w:t>
            </w:r>
          </w:p>
          <w:p w14:paraId="57173AA1"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Staff ask students “why, how, what if” questions that require complex or extended responses (not factual, rote, or yes/no)</w:t>
            </w:r>
          </w:p>
          <w:p w14:paraId="313126A1"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Ask youth to explain their answers, respond to counter arguments and attempt to answer their own questions</w:t>
            </w:r>
          </w:p>
          <w:p w14:paraId="45A3B6CB"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Reciprocal discussion in which staff take students’ ideas seriously</w:t>
            </w:r>
          </w:p>
          <w:p w14:paraId="34A86E73"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Staff help students figure out how to solve a problem, do not just give students the answers</w:t>
            </w:r>
          </w:p>
          <w:p w14:paraId="3CA2106A"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Staff give correct information to students</w:t>
            </w:r>
          </w:p>
        </w:tc>
        <w:tc>
          <w:tcPr>
            <w:tcW w:w="6853" w:type="dxa"/>
            <w:tcBorders>
              <w:bottom w:val="single" w:sz="4" w:space="0" w:color="000000"/>
            </w:tcBorders>
            <w:shd w:val="clear" w:color="auto" w:fill="FFFFFF" w:themeFill="background1"/>
          </w:tcPr>
          <w:p w14:paraId="305C75CB" w14:textId="763B02E7" w:rsidR="004C062B" w:rsidRPr="004D5B9A" w:rsidRDefault="004C062B" w:rsidP="000379D7">
            <w:pPr>
              <w:numPr>
                <w:ilvl w:val="0"/>
                <w:numId w:val="27"/>
              </w:numPr>
              <w:contextualSpacing/>
              <w:rPr>
                <w:color w:val="000000" w:themeColor="text1"/>
              </w:rPr>
            </w:pPr>
            <w:r w:rsidRPr="004D5B9A">
              <w:rPr>
                <w:color w:val="000000" w:themeColor="text1"/>
              </w:rPr>
              <w:t>No opportunities to promote cognitive growth within homework help, or opportunities are missed</w:t>
            </w:r>
          </w:p>
          <w:p w14:paraId="661FCAEE"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Staff do not ask questions that require complex answers</w:t>
            </w:r>
          </w:p>
          <w:p w14:paraId="6CB8F2A9"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Staff do not challenge students to explain answers or position</w:t>
            </w:r>
          </w:p>
          <w:p w14:paraId="0E42344F" w14:textId="77777777" w:rsidR="004C062B" w:rsidRPr="004D5B9A" w:rsidRDefault="004C062B" w:rsidP="000379D7">
            <w:pPr>
              <w:numPr>
                <w:ilvl w:val="0"/>
                <w:numId w:val="17"/>
              </w:numPr>
              <w:ind w:hanging="216"/>
              <w:contextualSpacing/>
              <w:rPr>
                <w:color w:val="000000" w:themeColor="text1"/>
              </w:rPr>
            </w:pPr>
            <w:r w:rsidRPr="004D5B9A">
              <w:rPr>
                <w:color w:val="000000" w:themeColor="text1"/>
              </w:rPr>
              <w:t>Staff want/expect only brief, correct responses</w:t>
            </w:r>
          </w:p>
          <w:p w14:paraId="1CDD785E" w14:textId="77777777" w:rsidR="004C062B" w:rsidRPr="004D5B9A" w:rsidRDefault="004C062B" w:rsidP="000379D7">
            <w:pPr>
              <w:ind w:left="216"/>
              <w:contextualSpacing/>
              <w:jc w:val="center"/>
              <w:rPr>
                <w:b/>
                <w:color w:val="000000" w:themeColor="text1"/>
                <w:sz w:val="22"/>
                <w:szCs w:val="22"/>
              </w:rPr>
            </w:pPr>
            <w:r w:rsidRPr="004D5B9A">
              <w:rPr>
                <w:color w:val="000000" w:themeColor="text1"/>
              </w:rPr>
              <w:t>Staff give students incorrect information (e.g., define a word or describe a math equation incorrectly, give faulty definitions or instructions for how to solve a problem</w:t>
            </w:r>
          </w:p>
        </w:tc>
      </w:tr>
      <w:tr w:rsidR="004C062B" w:rsidRPr="004D5B9A" w14:paraId="64A85E22" w14:textId="77777777" w:rsidTr="004C062B">
        <w:trPr>
          <w:trHeight w:val="1898"/>
        </w:trPr>
        <w:tc>
          <w:tcPr>
            <w:tcW w:w="14670" w:type="dxa"/>
            <w:gridSpan w:val="2"/>
            <w:shd w:val="clear" w:color="auto" w:fill="E0E0E0"/>
          </w:tcPr>
          <w:p w14:paraId="24028857" w14:textId="77777777" w:rsidR="004C062B" w:rsidRPr="004D5B9A" w:rsidRDefault="004C062B" w:rsidP="000379D7">
            <w:pPr>
              <w:spacing w:before="120" w:after="60"/>
              <w:rPr>
                <w:color w:val="000000" w:themeColor="text1"/>
              </w:rPr>
            </w:pPr>
            <w:r w:rsidRPr="004D5B9A">
              <w:rPr>
                <w:color w:val="000000" w:themeColor="text1"/>
              </w:rPr>
              <w:t xml:space="preserve">1 = </w:t>
            </w:r>
            <w:r w:rsidRPr="004D5B9A">
              <w:rPr>
                <w:b/>
                <w:color w:val="000000" w:themeColor="text1"/>
              </w:rPr>
              <w:t xml:space="preserve">highly uncharacteristic: </w:t>
            </w:r>
            <w:r w:rsidRPr="004D5B9A">
              <w:rPr>
                <w:color w:val="000000" w:themeColor="text1"/>
              </w:rPr>
              <w:t>little or no opportunity for cognitive growth</w:t>
            </w:r>
          </w:p>
          <w:p w14:paraId="10352622" w14:textId="77777777" w:rsidR="004C062B" w:rsidRPr="004D5B9A" w:rsidRDefault="004C062B" w:rsidP="000379D7">
            <w:pPr>
              <w:spacing w:before="60"/>
              <w:rPr>
                <w:color w:val="000000" w:themeColor="text1"/>
              </w:rPr>
            </w:pPr>
            <w:r w:rsidRPr="004D5B9A">
              <w:rPr>
                <w:color w:val="000000" w:themeColor="text1"/>
              </w:rPr>
              <w:t xml:space="preserve">2 = </w:t>
            </w:r>
            <w:r w:rsidRPr="004D5B9A">
              <w:rPr>
                <w:b/>
                <w:color w:val="000000" w:themeColor="text1"/>
              </w:rPr>
              <w:t xml:space="preserve">somewhat uncharacteristic: </w:t>
            </w:r>
            <w:r w:rsidRPr="004D5B9A">
              <w:rPr>
                <w:color w:val="000000" w:themeColor="text1"/>
              </w:rPr>
              <w:t>limited or inappropriate opportunities for cognitive growth (e.g., staff may ask occasional questions requiring</w:t>
            </w:r>
          </w:p>
          <w:p w14:paraId="6204A67D" w14:textId="77777777" w:rsidR="004C062B" w:rsidRPr="004D5B9A" w:rsidRDefault="004C062B" w:rsidP="000379D7">
            <w:pPr>
              <w:spacing w:after="60"/>
              <w:rPr>
                <w:color w:val="000000" w:themeColor="text1"/>
              </w:rPr>
            </w:pPr>
            <w:r w:rsidRPr="004D5B9A">
              <w:rPr>
                <w:color w:val="000000" w:themeColor="text1"/>
              </w:rPr>
              <w:t xml:space="preserve">       complex answers; high-level abstract thinking required of young students)</w:t>
            </w:r>
          </w:p>
          <w:p w14:paraId="6773F5D4" w14:textId="77777777" w:rsidR="004C062B" w:rsidRPr="004D5B9A" w:rsidRDefault="004C062B" w:rsidP="000379D7">
            <w:pPr>
              <w:spacing w:before="60"/>
              <w:rPr>
                <w:color w:val="000000" w:themeColor="text1"/>
              </w:rPr>
            </w:pPr>
            <w:r w:rsidRPr="004D5B9A">
              <w:rPr>
                <w:color w:val="000000" w:themeColor="text1"/>
              </w:rPr>
              <w:t xml:space="preserve">3 = </w:t>
            </w:r>
            <w:r w:rsidRPr="004D5B9A">
              <w:rPr>
                <w:b/>
                <w:color w:val="000000" w:themeColor="text1"/>
              </w:rPr>
              <w:t xml:space="preserve">somewhat characteristic: </w:t>
            </w:r>
            <w:r w:rsidRPr="004D5B9A">
              <w:rPr>
                <w:color w:val="000000" w:themeColor="text1"/>
              </w:rPr>
              <w:t>opportunities for cognitive growth but they may not be optimal (e.g., students are engaged in</w:t>
            </w:r>
          </w:p>
          <w:p w14:paraId="66AABFD9" w14:textId="77777777" w:rsidR="004C062B" w:rsidRPr="004D5B9A" w:rsidRDefault="004C062B" w:rsidP="000379D7">
            <w:pPr>
              <w:spacing w:after="60"/>
              <w:rPr>
                <w:color w:val="000000" w:themeColor="text1"/>
              </w:rPr>
            </w:pPr>
            <w:r w:rsidRPr="004D5B9A">
              <w:rPr>
                <w:color w:val="000000" w:themeColor="text1"/>
              </w:rPr>
              <w:t xml:space="preserve">       extended discussion but staff cut them off to move to the next step in the activity)</w:t>
            </w:r>
          </w:p>
          <w:p w14:paraId="3F8ECF02" w14:textId="77777777" w:rsidR="004C062B" w:rsidRPr="004D5B9A" w:rsidRDefault="004C062B" w:rsidP="000379D7">
            <w:pPr>
              <w:contextualSpacing/>
              <w:rPr>
                <w:b/>
                <w:color w:val="000000" w:themeColor="text1"/>
                <w:sz w:val="22"/>
                <w:szCs w:val="22"/>
              </w:rPr>
            </w:pPr>
            <w:r w:rsidRPr="004D5B9A">
              <w:rPr>
                <w:color w:val="000000" w:themeColor="text1"/>
              </w:rPr>
              <w:t xml:space="preserve">4 = </w:t>
            </w:r>
            <w:r w:rsidRPr="004D5B9A">
              <w:rPr>
                <w:b/>
                <w:color w:val="000000" w:themeColor="text1"/>
              </w:rPr>
              <w:t xml:space="preserve">highly characteristic: </w:t>
            </w:r>
            <w:r w:rsidRPr="004D5B9A">
              <w:rPr>
                <w:color w:val="000000" w:themeColor="text1"/>
              </w:rPr>
              <w:t>rich opportunities for cognitive growth, staff are highly effective in facilitating students’ learning experiences</w:t>
            </w:r>
          </w:p>
        </w:tc>
      </w:tr>
    </w:tbl>
    <w:p w14:paraId="2A303976" w14:textId="77777777" w:rsidR="004C062B" w:rsidRPr="004D5B9A" w:rsidRDefault="004C062B" w:rsidP="004C062B">
      <w:pPr>
        <w:rPr>
          <w:color w:val="000000" w:themeColor="text1"/>
        </w:rPr>
      </w:pPr>
    </w:p>
    <w:p w14:paraId="1719280E" w14:textId="77777777" w:rsidR="004C062B" w:rsidRPr="004D5B9A" w:rsidRDefault="004C062B" w:rsidP="004C062B">
      <w:pPr>
        <w:rPr>
          <w:color w:val="000000" w:themeColor="text1"/>
        </w:rPr>
      </w:pPr>
    </w:p>
    <w:p w14:paraId="3B225FCD" w14:textId="77777777" w:rsidR="004C062B" w:rsidRDefault="004C062B" w:rsidP="004C062B">
      <w:pPr>
        <w:rPr>
          <w:color w:val="000000" w:themeColor="text1"/>
        </w:rPr>
      </w:pPr>
    </w:p>
    <w:p w14:paraId="30C21696" w14:textId="77777777" w:rsidR="004C062B" w:rsidRDefault="004C062B" w:rsidP="004C062B">
      <w:pPr>
        <w:rPr>
          <w:color w:val="000000" w:themeColor="text1"/>
        </w:rPr>
      </w:pPr>
    </w:p>
    <w:p w14:paraId="20E94D8A" w14:textId="77777777" w:rsidR="004C062B" w:rsidRPr="004D5B9A" w:rsidRDefault="004C062B" w:rsidP="004C062B">
      <w:pPr>
        <w:rPr>
          <w:color w:val="000000" w:themeColor="text1"/>
        </w:rPr>
      </w:pPr>
    </w:p>
    <w:p w14:paraId="315060D4" w14:textId="77777777" w:rsidR="004C062B" w:rsidRPr="004D5B9A" w:rsidRDefault="004C062B" w:rsidP="004C062B">
      <w:pPr>
        <w:rPr>
          <w:color w:val="000000" w:themeColor="text1"/>
        </w:rPr>
      </w:pPr>
    </w:p>
    <w:p w14:paraId="739F799B" w14:textId="77777777" w:rsidR="004C062B" w:rsidRPr="004D5B9A" w:rsidRDefault="004C062B" w:rsidP="004C062B">
      <w:pPr>
        <w:rPr>
          <w:color w:val="000000" w:themeColor="text1"/>
        </w:rPr>
      </w:pPr>
    </w:p>
    <w:p w14:paraId="48093248" w14:textId="77777777" w:rsidR="004C062B" w:rsidRPr="004D5B9A" w:rsidRDefault="004C062B" w:rsidP="004C062B">
      <w:pPr>
        <w:rPr>
          <w:color w:val="000000" w:themeColor="text1"/>
        </w:rPr>
      </w:pPr>
    </w:p>
    <w:tbl>
      <w:tblPr>
        <w:tblW w:w="146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1"/>
        <w:gridCol w:w="6909"/>
      </w:tblGrid>
      <w:tr w:rsidR="004C062B" w:rsidRPr="004D5B9A" w14:paraId="327A18AA" w14:textId="77777777" w:rsidTr="004C062B">
        <w:tc>
          <w:tcPr>
            <w:tcW w:w="14670" w:type="dxa"/>
            <w:gridSpan w:val="2"/>
            <w:shd w:val="clear" w:color="auto" w:fill="E0E0E0"/>
          </w:tcPr>
          <w:p w14:paraId="23DAE17B" w14:textId="77777777" w:rsidR="004C062B" w:rsidRPr="004D5B9A" w:rsidRDefault="004C062B" w:rsidP="000379D7">
            <w:pPr>
              <w:pStyle w:val="Heading3"/>
              <w:spacing w:before="60" w:after="60"/>
              <w:rPr>
                <w:color w:val="000000" w:themeColor="text1"/>
              </w:rPr>
            </w:pPr>
            <w:r w:rsidRPr="004D5B9A">
              <w:rPr>
                <w:smallCaps/>
                <w:color w:val="000000" w:themeColor="text1"/>
                <w:sz w:val="22"/>
                <w:szCs w:val="22"/>
              </w:rPr>
              <w:lastRenderedPageBreak/>
              <w:t>SKILL BUILDING (MASTERY ORIENTATION)</w:t>
            </w:r>
          </w:p>
          <w:p w14:paraId="1F08DFB0" w14:textId="77777777" w:rsidR="004C062B" w:rsidRPr="004D5B9A" w:rsidRDefault="004C062B" w:rsidP="000379D7">
            <w:pPr>
              <w:rPr>
                <w:color w:val="000000" w:themeColor="text1"/>
              </w:rPr>
            </w:pPr>
            <w:r w:rsidRPr="004D5B9A">
              <w:rPr>
                <w:color w:val="000000" w:themeColor="text1"/>
                <w:sz w:val="22"/>
                <w:szCs w:val="22"/>
              </w:rPr>
              <w:t>This rating captures the extent to which activities provide opportunities for practice and skill development. A skill is defined as an ability that is required to build mastery in a particular area and requires perseverance. In skill building, students are encouraged to become proficient by practicing in something to the best of their ability.</w:t>
            </w:r>
          </w:p>
        </w:tc>
      </w:tr>
      <w:tr w:rsidR="004C062B" w:rsidRPr="004D5B9A" w14:paraId="0861E1C2" w14:textId="77777777" w:rsidTr="004C062B">
        <w:tc>
          <w:tcPr>
            <w:tcW w:w="7761" w:type="dxa"/>
          </w:tcPr>
          <w:p w14:paraId="1110EE4E" w14:textId="77777777" w:rsidR="004C062B" w:rsidRPr="004D5B9A" w:rsidRDefault="004C062B" w:rsidP="000379D7">
            <w:pPr>
              <w:pStyle w:val="Heading2"/>
              <w:spacing w:before="60" w:after="60"/>
              <w:ind w:left="0"/>
              <w:jc w:val="center"/>
              <w:rPr>
                <w:color w:val="000000" w:themeColor="text1"/>
              </w:rPr>
            </w:pPr>
            <w:r w:rsidRPr="004D5B9A">
              <w:rPr>
                <w:color w:val="000000" w:themeColor="text1"/>
                <w:sz w:val="22"/>
                <w:szCs w:val="22"/>
              </w:rPr>
              <w:t>HIGH</w:t>
            </w:r>
          </w:p>
        </w:tc>
        <w:tc>
          <w:tcPr>
            <w:tcW w:w="6909" w:type="dxa"/>
          </w:tcPr>
          <w:p w14:paraId="5192D0D2" w14:textId="77777777" w:rsidR="004C062B" w:rsidRPr="004D5B9A" w:rsidRDefault="004C062B" w:rsidP="000379D7">
            <w:pPr>
              <w:spacing w:before="60" w:after="60"/>
              <w:jc w:val="center"/>
              <w:rPr>
                <w:color w:val="000000" w:themeColor="text1"/>
              </w:rPr>
            </w:pPr>
            <w:r w:rsidRPr="004D5B9A">
              <w:rPr>
                <w:b/>
                <w:color w:val="000000" w:themeColor="text1"/>
                <w:sz w:val="22"/>
                <w:szCs w:val="22"/>
              </w:rPr>
              <w:t>LOW</w:t>
            </w:r>
          </w:p>
        </w:tc>
      </w:tr>
      <w:tr w:rsidR="004C062B" w:rsidRPr="004D5B9A" w14:paraId="62E06454" w14:textId="77777777" w:rsidTr="004C062B">
        <w:trPr>
          <w:trHeight w:val="220"/>
        </w:trPr>
        <w:tc>
          <w:tcPr>
            <w:tcW w:w="14670" w:type="dxa"/>
            <w:gridSpan w:val="2"/>
            <w:shd w:val="clear" w:color="auto" w:fill="D9D9D9"/>
          </w:tcPr>
          <w:p w14:paraId="2E1E7E4F" w14:textId="77777777" w:rsidR="004C062B" w:rsidRPr="004D5B9A" w:rsidRDefault="004C062B" w:rsidP="000379D7">
            <w:pPr>
              <w:pStyle w:val="Heading2"/>
              <w:spacing w:before="60" w:after="60"/>
              <w:ind w:left="0"/>
              <w:jc w:val="center"/>
              <w:rPr>
                <w:color w:val="000000" w:themeColor="text1"/>
              </w:rPr>
            </w:pPr>
            <w:r w:rsidRPr="004D5B9A">
              <w:rPr>
                <w:color w:val="000000" w:themeColor="text1"/>
                <w:sz w:val="22"/>
                <w:szCs w:val="22"/>
              </w:rPr>
              <w:t>NON-HOMEWORK ACTIVITY MEASURES</w:t>
            </w:r>
          </w:p>
        </w:tc>
      </w:tr>
      <w:tr w:rsidR="004C062B" w:rsidRPr="004D5B9A" w14:paraId="4D05A06A" w14:textId="77777777" w:rsidTr="004C062B">
        <w:tc>
          <w:tcPr>
            <w:tcW w:w="7761" w:type="dxa"/>
          </w:tcPr>
          <w:p w14:paraId="5575DD3B" w14:textId="77777777" w:rsidR="004C062B" w:rsidRPr="004D5B9A" w:rsidRDefault="004C062B" w:rsidP="00F23B0C">
            <w:pPr>
              <w:numPr>
                <w:ilvl w:val="0"/>
                <w:numId w:val="39"/>
              </w:numPr>
              <w:ind w:hanging="216"/>
              <w:rPr>
                <w:color w:val="000000" w:themeColor="text1"/>
                <w:sz w:val="22"/>
                <w:szCs w:val="22"/>
              </w:rPr>
            </w:pPr>
            <w:r w:rsidRPr="004D5B9A">
              <w:rPr>
                <w:color w:val="000000" w:themeColor="text1"/>
                <w:sz w:val="22"/>
                <w:szCs w:val="22"/>
              </w:rPr>
              <w:t>Skill building: Students engage in skill-building activities</w:t>
            </w:r>
          </w:p>
          <w:p w14:paraId="25B4FDCC" w14:textId="77777777" w:rsidR="004C062B" w:rsidRPr="004D5B9A" w:rsidRDefault="004C062B" w:rsidP="000379D7">
            <w:pPr>
              <w:numPr>
                <w:ilvl w:val="0"/>
                <w:numId w:val="12"/>
              </w:numPr>
              <w:ind w:hanging="216"/>
              <w:rPr>
                <w:color w:val="000000" w:themeColor="text1"/>
                <w:sz w:val="22"/>
                <w:szCs w:val="22"/>
              </w:rPr>
            </w:pPr>
            <w:r w:rsidRPr="004D5B9A">
              <w:rPr>
                <w:color w:val="000000" w:themeColor="text1"/>
                <w:sz w:val="22"/>
                <w:szCs w:val="22"/>
              </w:rPr>
              <w:t>New skill is learned and built upon through perseverance and sustained attention (e.g., karate, dance class, music lessons, language learning)</w:t>
            </w:r>
          </w:p>
          <w:p w14:paraId="2B793B06" w14:textId="77777777" w:rsidR="004C062B" w:rsidRPr="004D5B9A" w:rsidRDefault="004C062B" w:rsidP="000379D7">
            <w:pPr>
              <w:numPr>
                <w:ilvl w:val="0"/>
                <w:numId w:val="12"/>
              </w:numPr>
              <w:ind w:hanging="216"/>
              <w:rPr>
                <w:color w:val="000000" w:themeColor="text1"/>
                <w:sz w:val="22"/>
                <w:szCs w:val="22"/>
              </w:rPr>
            </w:pPr>
            <w:r w:rsidRPr="004D5B9A">
              <w:rPr>
                <w:color w:val="000000" w:themeColor="text1"/>
                <w:sz w:val="22"/>
                <w:szCs w:val="22"/>
              </w:rPr>
              <w:t>Activity may build to a product or event designed to showcase student work/skills (art show, drama production, recital, service project)</w:t>
            </w:r>
          </w:p>
        </w:tc>
        <w:tc>
          <w:tcPr>
            <w:tcW w:w="6909" w:type="dxa"/>
          </w:tcPr>
          <w:p w14:paraId="64DA2CB2" w14:textId="77777777" w:rsidR="004C062B" w:rsidRPr="004D5B9A" w:rsidRDefault="004C062B" w:rsidP="00F23B0C">
            <w:pPr>
              <w:numPr>
                <w:ilvl w:val="0"/>
                <w:numId w:val="44"/>
              </w:numPr>
              <w:ind w:hanging="216"/>
              <w:rPr>
                <w:color w:val="000000" w:themeColor="text1"/>
                <w:sz w:val="22"/>
                <w:szCs w:val="22"/>
              </w:rPr>
            </w:pPr>
            <w:r w:rsidRPr="004D5B9A">
              <w:rPr>
                <w:color w:val="000000" w:themeColor="text1"/>
                <w:sz w:val="22"/>
                <w:szCs w:val="22"/>
              </w:rPr>
              <w:t>Skill building: Activities do not build skills</w:t>
            </w:r>
          </w:p>
          <w:p w14:paraId="20F18880" w14:textId="77777777" w:rsidR="004C062B" w:rsidRPr="004D5B9A" w:rsidRDefault="004C062B" w:rsidP="000379D7">
            <w:pPr>
              <w:numPr>
                <w:ilvl w:val="0"/>
                <w:numId w:val="5"/>
              </w:numPr>
              <w:ind w:hanging="216"/>
              <w:rPr>
                <w:color w:val="000000" w:themeColor="text1"/>
                <w:sz w:val="22"/>
                <w:szCs w:val="22"/>
              </w:rPr>
            </w:pPr>
            <w:r w:rsidRPr="004D5B9A">
              <w:rPr>
                <w:color w:val="000000" w:themeColor="text1"/>
                <w:sz w:val="22"/>
                <w:szCs w:val="22"/>
              </w:rPr>
              <w:t>No new skill learning</w:t>
            </w:r>
          </w:p>
          <w:p w14:paraId="6D0E5630" w14:textId="77777777" w:rsidR="004C062B" w:rsidRPr="004D5B9A" w:rsidRDefault="004C062B" w:rsidP="000379D7">
            <w:pPr>
              <w:numPr>
                <w:ilvl w:val="0"/>
                <w:numId w:val="5"/>
              </w:numPr>
              <w:ind w:hanging="216"/>
              <w:rPr>
                <w:color w:val="000000" w:themeColor="text1"/>
                <w:sz w:val="22"/>
                <w:szCs w:val="22"/>
              </w:rPr>
            </w:pPr>
            <w:r w:rsidRPr="004D5B9A">
              <w:rPr>
                <w:color w:val="000000" w:themeColor="text1"/>
                <w:sz w:val="22"/>
                <w:szCs w:val="22"/>
              </w:rPr>
              <w:t>No practice to encourage proficiency</w:t>
            </w:r>
          </w:p>
          <w:p w14:paraId="5A0D5869" w14:textId="77777777" w:rsidR="004C062B" w:rsidRPr="004D5B9A" w:rsidRDefault="004C062B" w:rsidP="000379D7">
            <w:pPr>
              <w:numPr>
                <w:ilvl w:val="0"/>
                <w:numId w:val="5"/>
              </w:numPr>
              <w:ind w:hanging="216"/>
              <w:rPr>
                <w:color w:val="000000" w:themeColor="text1"/>
                <w:sz w:val="22"/>
                <w:szCs w:val="22"/>
              </w:rPr>
            </w:pPr>
            <w:r w:rsidRPr="004D5B9A">
              <w:rPr>
                <w:color w:val="000000" w:themeColor="text1"/>
                <w:sz w:val="22"/>
                <w:szCs w:val="22"/>
              </w:rPr>
              <w:t>Do not require perseverance and sustained attention</w:t>
            </w:r>
          </w:p>
        </w:tc>
      </w:tr>
      <w:tr w:rsidR="004C062B" w:rsidRPr="004D5B9A" w14:paraId="6B3DAD90" w14:textId="77777777" w:rsidTr="004C062B">
        <w:tc>
          <w:tcPr>
            <w:tcW w:w="7761" w:type="dxa"/>
          </w:tcPr>
          <w:p w14:paraId="6BE7EE67" w14:textId="77777777" w:rsidR="004C062B" w:rsidRPr="004D5B9A" w:rsidRDefault="004C062B" w:rsidP="00F23B0C">
            <w:pPr>
              <w:numPr>
                <w:ilvl w:val="0"/>
                <w:numId w:val="40"/>
              </w:numPr>
              <w:ind w:hanging="216"/>
              <w:rPr>
                <w:color w:val="000000" w:themeColor="text1"/>
                <w:sz w:val="22"/>
                <w:szCs w:val="22"/>
              </w:rPr>
            </w:pPr>
            <w:r w:rsidRPr="004D5B9A">
              <w:rPr>
                <w:color w:val="000000" w:themeColor="text1"/>
                <w:sz w:val="22"/>
                <w:szCs w:val="22"/>
              </w:rPr>
              <w:t>Challenge: Activities challenge students intellectually, creatively, and/or physically in developmentally appropriate ways</w:t>
            </w:r>
          </w:p>
          <w:p w14:paraId="3BB1D4D6" w14:textId="77777777" w:rsidR="004C062B" w:rsidRPr="004D5B9A" w:rsidRDefault="004C062B" w:rsidP="000379D7">
            <w:pPr>
              <w:numPr>
                <w:ilvl w:val="0"/>
                <w:numId w:val="1"/>
              </w:numPr>
              <w:ind w:hanging="216"/>
              <w:rPr>
                <w:color w:val="000000" w:themeColor="text1"/>
                <w:sz w:val="22"/>
                <w:szCs w:val="22"/>
              </w:rPr>
            </w:pPr>
            <w:r w:rsidRPr="004D5B9A">
              <w:rPr>
                <w:color w:val="000000" w:themeColor="text1"/>
                <w:sz w:val="22"/>
                <w:szCs w:val="22"/>
              </w:rPr>
              <w:t>Involve a graded progression of skills, accommodating multiple skill levels, and allowing students to successfully participate at their own level</w:t>
            </w:r>
          </w:p>
          <w:p w14:paraId="303EF37B" w14:textId="77777777" w:rsidR="004C062B" w:rsidRPr="004D5B9A" w:rsidRDefault="004C062B" w:rsidP="000379D7">
            <w:pPr>
              <w:numPr>
                <w:ilvl w:val="0"/>
                <w:numId w:val="1"/>
              </w:numPr>
              <w:ind w:hanging="216"/>
              <w:rPr>
                <w:color w:val="000000" w:themeColor="text1"/>
                <w:sz w:val="22"/>
                <w:szCs w:val="22"/>
              </w:rPr>
            </w:pPr>
            <w:r w:rsidRPr="004D5B9A">
              <w:rPr>
                <w:color w:val="000000" w:themeColor="text1"/>
                <w:sz w:val="22"/>
                <w:szCs w:val="22"/>
              </w:rPr>
              <w:t>Appropriate for students’ skill levels—not so difficult that they have trouble participating successfully and not so easy that students master skills quickly and become bored</w:t>
            </w:r>
          </w:p>
          <w:p w14:paraId="7A0F7213" w14:textId="77777777" w:rsidR="004C062B" w:rsidRPr="004D5B9A" w:rsidRDefault="004C062B" w:rsidP="000379D7">
            <w:pPr>
              <w:numPr>
                <w:ilvl w:val="0"/>
                <w:numId w:val="10"/>
              </w:numPr>
              <w:contextualSpacing/>
              <w:rPr>
                <w:color w:val="000000" w:themeColor="text1"/>
                <w:sz w:val="22"/>
                <w:szCs w:val="22"/>
              </w:rPr>
            </w:pPr>
            <w:r w:rsidRPr="004D5B9A">
              <w:rPr>
                <w:color w:val="000000" w:themeColor="text1"/>
                <w:sz w:val="22"/>
                <w:szCs w:val="22"/>
              </w:rPr>
              <w:t>Facilitate:  Staff facilitate students’ skill building</w:t>
            </w:r>
          </w:p>
          <w:p w14:paraId="3D982C2D" w14:textId="77777777" w:rsidR="004C062B" w:rsidRPr="004D5B9A" w:rsidRDefault="004C062B" w:rsidP="000379D7">
            <w:pPr>
              <w:numPr>
                <w:ilvl w:val="1"/>
                <w:numId w:val="3"/>
              </w:numPr>
              <w:ind w:hanging="216"/>
              <w:contextualSpacing/>
              <w:rPr>
                <w:color w:val="000000" w:themeColor="text1"/>
                <w:sz w:val="22"/>
                <w:szCs w:val="22"/>
              </w:rPr>
            </w:pPr>
            <w:r w:rsidRPr="004D5B9A">
              <w:rPr>
                <w:color w:val="000000" w:themeColor="text1"/>
                <w:sz w:val="22"/>
                <w:szCs w:val="22"/>
              </w:rPr>
              <w:t>Encourage mastery by providing assistance and encouragement</w:t>
            </w:r>
          </w:p>
          <w:p w14:paraId="11E39C22" w14:textId="77777777" w:rsidR="004C062B" w:rsidRPr="004D5B9A" w:rsidRDefault="004C062B" w:rsidP="000379D7">
            <w:pPr>
              <w:numPr>
                <w:ilvl w:val="1"/>
                <w:numId w:val="3"/>
              </w:numPr>
              <w:ind w:hanging="216"/>
              <w:contextualSpacing/>
              <w:rPr>
                <w:color w:val="000000" w:themeColor="text1"/>
                <w:sz w:val="22"/>
                <w:szCs w:val="22"/>
              </w:rPr>
            </w:pPr>
            <w:r w:rsidRPr="004D5B9A">
              <w:rPr>
                <w:color w:val="000000" w:themeColor="text1"/>
                <w:sz w:val="22"/>
                <w:szCs w:val="22"/>
              </w:rPr>
              <w:t>Explain concepts, provide information, coach, direct instruction necessary for students’ progress</w:t>
            </w:r>
          </w:p>
          <w:p w14:paraId="63E97966" w14:textId="77777777" w:rsidR="004C062B" w:rsidRPr="004D5B9A" w:rsidRDefault="004C062B" w:rsidP="000379D7">
            <w:pPr>
              <w:numPr>
                <w:ilvl w:val="1"/>
                <w:numId w:val="3"/>
              </w:numPr>
              <w:ind w:hanging="216"/>
              <w:contextualSpacing/>
              <w:rPr>
                <w:color w:val="000000" w:themeColor="text1"/>
                <w:sz w:val="22"/>
                <w:szCs w:val="22"/>
              </w:rPr>
            </w:pPr>
            <w:r w:rsidRPr="004D5B9A">
              <w:rPr>
                <w:color w:val="000000" w:themeColor="text1"/>
                <w:sz w:val="22"/>
                <w:szCs w:val="22"/>
              </w:rPr>
              <w:t>Model concepts or skills; show how to do something (e.g., demonstrate a dance step or drawing technique)</w:t>
            </w:r>
          </w:p>
          <w:p w14:paraId="0EE32EFA" w14:textId="77777777" w:rsidR="004C062B" w:rsidRPr="004D5B9A" w:rsidRDefault="004C062B" w:rsidP="000379D7">
            <w:pPr>
              <w:contextualSpacing/>
              <w:rPr>
                <w:color w:val="000000" w:themeColor="text1"/>
                <w:sz w:val="22"/>
                <w:szCs w:val="22"/>
              </w:rPr>
            </w:pPr>
          </w:p>
          <w:p w14:paraId="3C8DD608" w14:textId="77777777" w:rsidR="004C062B" w:rsidRPr="004D5B9A" w:rsidRDefault="004C062B" w:rsidP="000379D7">
            <w:pPr>
              <w:contextualSpacing/>
              <w:rPr>
                <w:color w:val="000000" w:themeColor="text1"/>
                <w:sz w:val="22"/>
                <w:szCs w:val="22"/>
              </w:rPr>
            </w:pPr>
          </w:p>
          <w:p w14:paraId="2858C700" w14:textId="77777777" w:rsidR="004C062B" w:rsidRDefault="004C062B" w:rsidP="000379D7">
            <w:pPr>
              <w:contextualSpacing/>
              <w:rPr>
                <w:color w:val="000000" w:themeColor="text1"/>
                <w:sz w:val="22"/>
                <w:szCs w:val="22"/>
              </w:rPr>
            </w:pPr>
          </w:p>
          <w:p w14:paraId="70D71986" w14:textId="77777777" w:rsidR="004C062B" w:rsidRDefault="004C062B" w:rsidP="000379D7">
            <w:pPr>
              <w:contextualSpacing/>
              <w:rPr>
                <w:color w:val="000000" w:themeColor="text1"/>
                <w:sz w:val="22"/>
                <w:szCs w:val="22"/>
              </w:rPr>
            </w:pPr>
          </w:p>
          <w:p w14:paraId="06FB114F" w14:textId="77777777" w:rsidR="004C062B" w:rsidRDefault="004C062B" w:rsidP="000379D7">
            <w:pPr>
              <w:contextualSpacing/>
              <w:rPr>
                <w:color w:val="000000" w:themeColor="text1"/>
                <w:sz w:val="22"/>
                <w:szCs w:val="22"/>
              </w:rPr>
            </w:pPr>
          </w:p>
          <w:p w14:paraId="68D3BF44" w14:textId="77777777" w:rsidR="004C062B" w:rsidRDefault="004C062B" w:rsidP="000379D7">
            <w:pPr>
              <w:contextualSpacing/>
              <w:rPr>
                <w:color w:val="000000" w:themeColor="text1"/>
                <w:sz w:val="22"/>
                <w:szCs w:val="22"/>
              </w:rPr>
            </w:pPr>
          </w:p>
          <w:p w14:paraId="1E5D7D0E" w14:textId="77777777" w:rsidR="004C062B" w:rsidRDefault="004C062B" w:rsidP="000379D7">
            <w:pPr>
              <w:contextualSpacing/>
              <w:rPr>
                <w:color w:val="000000" w:themeColor="text1"/>
                <w:sz w:val="22"/>
                <w:szCs w:val="22"/>
              </w:rPr>
            </w:pPr>
          </w:p>
          <w:p w14:paraId="03934467" w14:textId="77777777" w:rsidR="004C062B" w:rsidRPr="004D5B9A" w:rsidRDefault="004C062B" w:rsidP="000379D7">
            <w:pPr>
              <w:contextualSpacing/>
              <w:rPr>
                <w:color w:val="000000" w:themeColor="text1"/>
                <w:sz w:val="22"/>
                <w:szCs w:val="22"/>
              </w:rPr>
            </w:pPr>
          </w:p>
          <w:p w14:paraId="43B3CD61" w14:textId="77777777" w:rsidR="004C062B" w:rsidRPr="004D5B9A" w:rsidRDefault="004C062B" w:rsidP="000379D7">
            <w:pPr>
              <w:contextualSpacing/>
              <w:rPr>
                <w:color w:val="000000" w:themeColor="text1"/>
                <w:sz w:val="22"/>
                <w:szCs w:val="22"/>
              </w:rPr>
            </w:pPr>
          </w:p>
          <w:p w14:paraId="63DAD149" w14:textId="77777777" w:rsidR="004C062B" w:rsidRPr="004D5B9A" w:rsidRDefault="004C062B" w:rsidP="000379D7">
            <w:pPr>
              <w:contextualSpacing/>
              <w:rPr>
                <w:color w:val="000000" w:themeColor="text1"/>
                <w:sz w:val="22"/>
                <w:szCs w:val="22"/>
              </w:rPr>
            </w:pPr>
          </w:p>
          <w:p w14:paraId="5C9BCF8F" w14:textId="77777777" w:rsidR="004C062B" w:rsidRPr="004D5B9A" w:rsidRDefault="004C062B" w:rsidP="000379D7">
            <w:pPr>
              <w:contextualSpacing/>
              <w:rPr>
                <w:color w:val="000000" w:themeColor="text1"/>
                <w:sz w:val="22"/>
                <w:szCs w:val="22"/>
              </w:rPr>
            </w:pPr>
          </w:p>
        </w:tc>
        <w:tc>
          <w:tcPr>
            <w:tcW w:w="6909" w:type="dxa"/>
          </w:tcPr>
          <w:p w14:paraId="60768C52" w14:textId="77777777" w:rsidR="004C062B" w:rsidRPr="004D5B9A" w:rsidRDefault="004C062B" w:rsidP="000379D7">
            <w:pPr>
              <w:numPr>
                <w:ilvl w:val="0"/>
                <w:numId w:val="10"/>
              </w:numPr>
              <w:ind w:hanging="216"/>
              <w:rPr>
                <w:color w:val="000000" w:themeColor="text1"/>
                <w:sz w:val="22"/>
                <w:szCs w:val="22"/>
              </w:rPr>
            </w:pPr>
            <w:r w:rsidRPr="004D5B9A">
              <w:rPr>
                <w:color w:val="000000" w:themeColor="text1"/>
                <w:sz w:val="22"/>
                <w:szCs w:val="22"/>
              </w:rPr>
              <w:t>Challenge Activities do not challenge students in developmentally appropriate ways</w:t>
            </w:r>
          </w:p>
          <w:p w14:paraId="3EF20ACB" w14:textId="77777777" w:rsidR="004C062B" w:rsidRPr="004D5B9A" w:rsidRDefault="004C062B" w:rsidP="000379D7">
            <w:pPr>
              <w:numPr>
                <w:ilvl w:val="0"/>
                <w:numId w:val="7"/>
              </w:numPr>
              <w:ind w:hanging="216"/>
              <w:rPr>
                <w:color w:val="000000" w:themeColor="text1"/>
                <w:sz w:val="22"/>
                <w:szCs w:val="22"/>
              </w:rPr>
            </w:pPr>
            <w:r w:rsidRPr="004D5B9A">
              <w:rPr>
                <w:color w:val="000000" w:themeColor="text1"/>
                <w:sz w:val="22"/>
                <w:szCs w:val="22"/>
              </w:rPr>
              <w:t>Activities are not set up to meet varying individual skill levels</w:t>
            </w:r>
          </w:p>
          <w:p w14:paraId="6694E1E3" w14:textId="77777777" w:rsidR="004C062B" w:rsidRPr="004D5B9A" w:rsidRDefault="004C062B" w:rsidP="000379D7">
            <w:pPr>
              <w:numPr>
                <w:ilvl w:val="0"/>
                <w:numId w:val="7"/>
              </w:numPr>
              <w:ind w:hanging="216"/>
              <w:rPr>
                <w:color w:val="000000" w:themeColor="text1"/>
                <w:sz w:val="22"/>
                <w:szCs w:val="22"/>
              </w:rPr>
            </w:pPr>
            <w:r w:rsidRPr="004D5B9A">
              <w:rPr>
                <w:color w:val="000000" w:themeColor="text1"/>
                <w:sz w:val="22"/>
                <w:szCs w:val="22"/>
              </w:rPr>
              <w:t>Activities are too easy or too difficult</w:t>
            </w:r>
          </w:p>
          <w:p w14:paraId="78AAC0FD" w14:textId="77777777" w:rsidR="004C062B" w:rsidRPr="004D5B9A" w:rsidRDefault="004C062B" w:rsidP="000379D7">
            <w:pPr>
              <w:rPr>
                <w:color w:val="000000" w:themeColor="text1"/>
              </w:rPr>
            </w:pPr>
          </w:p>
          <w:p w14:paraId="49BAAFF5" w14:textId="77777777" w:rsidR="004C062B" w:rsidRPr="004D5B9A" w:rsidRDefault="004C062B" w:rsidP="000379D7">
            <w:pPr>
              <w:numPr>
                <w:ilvl w:val="0"/>
                <w:numId w:val="10"/>
              </w:numPr>
              <w:contextualSpacing/>
              <w:rPr>
                <w:color w:val="000000" w:themeColor="text1"/>
                <w:sz w:val="22"/>
                <w:szCs w:val="22"/>
              </w:rPr>
            </w:pPr>
            <w:r w:rsidRPr="004D5B9A">
              <w:rPr>
                <w:color w:val="000000" w:themeColor="text1"/>
                <w:sz w:val="22"/>
                <w:szCs w:val="22"/>
              </w:rPr>
              <w:t>Facilitate:  Staff do not facilitate students’ skill building</w:t>
            </w:r>
          </w:p>
          <w:p w14:paraId="19FD2232" w14:textId="77777777" w:rsidR="004C062B" w:rsidRPr="004D5B9A" w:rsidRDefault="004C062B" w:rsidP="000379D7">
            <w:pPr>
              <w:numPr>
                <w:ilvl w:val="0"/>
                <w:numId w:val="7"/>
              </w:numPr>
              <w:ind w:hanging="216"/>
              <w:contextualSpacing/>
              <w:rPr>
                <w:color w:val="000000" w:themeColor="text1"/>
                <w:sz w:val="22"/>
                <w:szCs w:val="22"/>
              </w:rPr>
            </w:pPr>
            <w:r w:rsidRPr="004D5B9A">
              <w:rPr>
                <w:color w:val="000000" w:themeColor="text1"/>
                <w:sz w:val="22"/>
                <w:szCs w:val="22"/>
              </w:rPr>
              <w:t>Do not assist when needed</w:t>
            </w:r>
          </w:p>
          <w:p w14:paraId="1F15A9FD" w14:textId="77777777" w:rsidR="004C062B" w:rsidRPr="004D5B9A" w:rsidRDefault="004C062B" w:rsidP="000379D7">
            <w:pPr>
              <w:numPr>
                <w:ilvl w:val="0"/>
                <w:numId w:val="7"/>
              </w:numPr>
              <w:ind w:hanging="216"/>
              <w:contextualSpacing/>
              <w:rPr>
                <w:color w:val="000000" w:themeColor="text1"/>
                <w:sz w:val="22"/>
                <w:szCs w:val="22"/>
              </w:rPr>
            </w:pPr>
            <w:r w:rsidRPr="004D5B9A">
              <w:rPr>
                <w:color w:val="000000" w:themeColor="text1"/>
                <w:sz w:val="22"/>
                <w:szCs w:val="22"/>
              </w:rPr>
              <w:t>Do not encourage students to challenge themselves</w:t>
            </w:r>
          </w:p>
          <w:p w14:paraId="1D270FE0" w14:textId="77777777" w:rsidR="004C062B" w:rsidRPr="004D5B9A" w:rsidRDefault="004C062B" w:rsidP="000379D7">
            <w:pPr>
              <w:numPr>
                <w:ilvl w:val="0"/>
                <w:numId w:val="7"/>
              </w:numPr>
              <w:ind w:hanging="216"/>
              <w:contextualSpacing/>
              <w:rPr>
                <w:color w:val="000000" w:themeColor="text1"/>
                <w:sz w:val="22"/>
                <w:szCs w:val="22"/>
              </w:rPr>
            </w:pPr>
            <w:r w:rsidRPr="004D5B9A">
              <w:rPr>
                <w:color w:val="000000" w:themeColor="text1"/>
                <w:sz w:val="22"/>
                <w:szCs w:val="22"/>
              </w:rPr>
              <w:t>Do not offer instruction and feedback</w:t>
            </w:r>
          </w:p>
          <w:p w14:paraId="7E98CA5B" w14:textId="77777777" w:rsidR="004C062B" w:rsidRPr="004D5B9A" w:rsidRDefault="004C062B" w:rsidP="000379D7">
            <w:pPr>
              <w:numPr>
                <w:ilvl w:val="0"/>
                <w:numId w:val="7"/>
              </w:numPr>
              <w:ind w:hanging="216"/>
              <w:contextualSpacing/>
              <w:rPr>
                <w:color w:val="000000" w:themeColor="text1"/>
                <w:sz w:val="22"/>
                <w:szCs w:val="22"/>
              </w:rPr>
            </w:pPr>
            <w:r w:rsidRPr="004D5B9A">
              <w:rPr>
                <w:color w:val="000000" w:themeColor="text1"/>
                <w:sz w:val="22"/>
                <w:szCs w:val="22"/>
              </w:rPr>
              <w:t>Criticize youth work without offering appropriate guidance</w:t>
            </w:r>
          </w:p>
          <w:p w14:paraId="4697F7EC" w14:textId="77777777" w:rsidR="004C062B" w:rsidRPr="004D5B9A" w:rsidRDefault="004C062B" w:rsidP="000379D7">
            <w:pPr>
              <w:rPr>
                <w:color w:val="000000" w:themeColor="text1"/>
              </w:rPr>
            </w:pPr>
          </w:p>
          <w:p w14:paraId="4F0F041B" w14:textId="77777777" w:rsidR="004C062B" w:rsidRPr="004D5B9A" w:rsidRDefault="004C062B" w:rsidP="000379D7">
            <w:pPr>
              <w:rPr>
                <w:color w:val="000000" w:themeColor="text1"/>
              </w:rPr>
            </w:pPr>
          </w:p>
          <w:p w14:paraId="0E1D64D1" w14:textId="77777777" w:rsidR="004C062B" w:rsidRPr="004D5B9A" w:rsidRDefault="004C062B" w:rsidP="000379D7">
            <w:pPr>
              <w:rPr>
                <w:color w:val="000000" w:themeColor="text1"/>
              </w:rPr>
            </w:pPr>
          </w:p>
          <w:p w14:paraId="18B153B6" w14:textId="77777777" w:rsidR="004C062B" w:rsidRPr="004D5B9A" w:rsidRDefault="004C062B" w:rsidP="000379D7">
            <w:pPr>
              <w:rPr>
                <w:color w:val="000000" w:themeColor="text1"/>
              </w:rPr>
            </w:pPr>
          </w:p>
          <w:p w14:paraId="65E51FEB" w14:textId="77777777" w:rsidR="004C062B" w:rsidRPr="004D5B9A" w:rsidRDefault="004C062B" w:rsidP="000379D7">
            <w:pPr>
              <w:rPr>
                <w:color w:val="000000" w:themeColor="text1"/>
              </w:rPr>
            </w:pPr>
          </w:p>
          <w:p w14:paraId="22065A0F" w14:textId="77777777" w:rsidR="004C062B" w:rsidRPr="004D5B9A" w:rsidRDefault="004C062B" w:rsidP="000379D7">
            <w:pPr>
              <w:rPr>
                <w:color w:val="000000" w:themeColor="text1"/>
              </w:rPr>
            </w:pPr>
          </w:p>
          <w:p w14:paraId="68B9A333" w14:textId="77777777" w:rsidR="004C062B" w:rsidRPr="004D5B9A" w:rsidRDefault="004C062B" w:rsidP="000379D7">
            <w:pPr>
              <w:rPr>
                <w:color w:val="000000" w:themeColor="text1"/>
              </w:rPr>
            </w:pPr>
          </w:p>
          <w:p w14:paraId="34B6CCBF" w14:textId="77777777" w:rsidR="004C062B" w:rsidRPr="004D5B9A" w:rsidRDefault="004C062B" w:rsidP="000379D7">
            <w:pPr>
              <w:rPr>
                <w:color w:val="000000" w:themeColor="text1"/>
              </w:rPr>
            </w:pPr>
          </w:p>
          <w:p w14:paraId="63D98078" w14:textId="77777777" w:rsidR="004C062B" w:rsidRPr="004D5B9A" w:rsidRDefault="004C062B" w:rsidP="000379D7">
            <w:pPr>
              <w:rPr>
                <w:color w:val="000000" w:themeColor="text1"/>
              </w:rPr>
            </w:pPr>
          </w:p>
          <w:p w14:paraId="2A226791" w14:textId="77777777" w:rsidR="004C062B" w:rsidRPr="004D5B9A" w:rsidRDefault="004C062B" w:rsidP="000379D7">
            <w:pPr>
              <w:rPr>
                <w:color w:val="000000" w:themeColor="text1"/>
              </w:rPr>
            </w:pPr>
          </w:p>
          <w:p w14:paraId="04EBF5B4" w14:textId="77777777" w:rsidR="004C062B" w:rsidRPr="004D5B9A" w:rsidRDefault="004C062B" w:rsidP="000379D7">
            <w:pPr>
              <w:rPr>
                <w:color w:val="000000" w:themeColor="text1"/>
              </w:rPr>
            </w:pPr>
          </w:p>
        </w:tc>
      </w:tr>
      <w:tr w:rsidR="004C062B" w:rsidRPr="004D5B9A" w14:paraId="47058FDE" w14:textId="77777777" w:rsidTr="000A3B23">
        <w:trPr>
          <w:trHeight w:val="314"/>
        </w:trPr>
        <w:tc>
          <w:tcPr>
            <w:tcW w:w="7761" w:type="dxa"/>
          </w:tcPr>
          <w:p w14:paraId="38386FD7" w14:textId="77777777" w:rsidR="004C062B" w:rsidRPr="004D5B9A" w:rsidRDefault="004C062B" w:rsidP="000379D7">
            <w:pPr>
              <w:ind w:left="216" w:hanging="216"/>
              <w:jc w:val="center"/>
              <w:rPr>
                <w:color w:val="000000" w:themeColor="text1"/>
              </w:rPr>
            </w:pPr>
            <w:r w:rsidRPr="004D5B9A">
              <w:rPr>
                <w:b/>
                <w:color w:val="000000" w:themeColor="text1"/>
                <w:sz w:val="22"/>
                <w:szCs w:val="22"/>
              </w:rPr>
              <w:lastRenderedPageBreak/>
              <w:t>HIGH</w:t>
            </w:r>
          </w:p>
        </w:tc>
        <w:tc>
          <w:tcPr>
            <w:tcW w:w="6909" w:type="dxa"/>
          </w:tcPr>
          <w:p w14:paraId="68274EC3" w14:textId="77777777" w:rsidR="004C062B" w:rsidRPr="004D5B9A" w:rsidRDefault="004C062B" w:rsidP="000379D7">
            <w:pPr>
              <w:ind w:left="216" w:hanging="216"/>
              <w:jc w:val="center"/>
              <w:rPr>
                <w:color w:val="000000" w:themeColor="text1"/>
              </w:rPr>
            </w:pPr>
            <w:r w:rsidRPr="004D5B9A">
              <w:rPr>
                <w:b/>
                <w:color w:val="000000" w:themeColor="text1"/>
                <w:sz w:val="22"/>
                <w:szCs w:val="22"/>
              </w:rPr>
              <w:t>LOW</w:t>
            </w:r>
          </w:p>
        </w:tc>
      </w:tr>
      <w:tr w:rsidR="004C062B" w:rsidRPr="004D5B9A" w14:paraId="6108884E" w14:textId="77777777" w:rsidTr="004C062B">
        <w:trPr>
          <w:trHeight w:val="220"/>
        </w:trPr>
        <w:tc>
          <w:tcPr>
            <w:tcW w:w="14670" w:type="dxa"/>
            <w:gridSpan w:val="2"/>
            <w:shd w:val="clear" w:color="auto" w:fill="D9D9D9"/>
          </w:tcPr>
          <w:p w14:paraId="3B6D093F" w14:textId="50EB508D" w:rsidR="004C062B" w:rsidRPr="004D5B9A" w:rsidRDefault="004C062B" w:rsidP="000379D7">
            <w:pPr>
              <w:tabs>
                <w:tab w:val="left" w:pos="360"/>
              </w:tabs>
              <w:ind w:left="216" w:hanging="216"/>
              <w:jc w:val="center"/>
              <w:rPr>
                <w:color w:val="000000" w:themeColor="text1"/>
              </w:rPr>
            </w:pPr>
            <w:r w:rsidRPr="004D5B9A">
              <w:rPr>
                <w:b/>
                <w:color w:val="000000" w:themeColor="text1"/>
                <w:sz w:val="22"/>
                <w:szCs w:val="22"/>
              </w:rPr>
              <w:t>HOMEWORK HELP MEASURES</w:t>
            </w:r>
            <w:r w:rsidR="000A3B23">
              <w:rPr>
                <w:b/>
                <w:color w:val="000000" w:themeColor="text1"/>
                <w:sz w:val="22"/>
                <w:szCs w:val="22"/>
              </w:rPr>
              <w:t xml:space="preserve"> ONLY</w:t>
            </w:r>
          </w:p>
        </w:tc>
      </w:tr>
      <w:tr w:rsidR="004C062B" w:rsidRPr="004D5B9A" w14:paraId="24B803D7" w14:textId="77777777" w:rsidTr="004C062B">
        <w:tc>
          <w:tcPr>
            <w:tcW w:w="7761" w:type="dxa"/>
          </w:tcPr>
          <w:p w14:paraId="1F62110C" w14:textId="77777777" w:rsidR="004C062B" w:rsidRPr="004D5B9A" w:rsidRDefault="004C062B" w:rsidP="00F23B0C">
            <w:pPr>
              <w:numPr>
                <w:ilvl w:val="0"/>
                <w:numId w:val="42"/>
              </w:numPr>
              <w:tabs>
                <w:tab w:val="left" w:pos="360"/>
              </w:tabs>
              <w:ind w:hanging="216"/>
              <w:rPr>
                <w:color w:val="000000" w:themeColor="text1"/>
                <w:sz w:val="22"/>
                <w:szCs w:val="22"/>
              </w:rPr>
            </w:pPr>
            <w:r w:rsidRPr="004D5B9A">
              <w:rPr>
                <w:color w:val="000000" w:themeColor="text1"/>
                <w:sz w:val="22"/>
                <w:szCs w:val="22"/>
              </w:rPr>
              <w:t>Facilitate: Staff facilitate students’ skill building</w:t>
            </w:r>
          </w:p>
          <w:p w14:paraId="1034C4BE" w14:textId="77777777" w:rsidR="004C062B" w:rsidRPr="004D5B9A" w:rsidRDefault="004C062B" w:rsidP="000379D7">
            <w:pPr>
              <w:numPr>
                <w:ilvl w:val="1"/>
                <w:numId w:val="3"/>
              </w:numPr>
              <w:ind w:hanging="216"/>
              <w:rPr>
                <w:color w:val="000000" w:themeColor="text1"/>
                <w:sz w:val="22"/>
                <w:szCs w:val="22"/>
              </w:rPr>
            </w:pPr>
            <w:r w:rsidRPr="004D5B9A">
              <w:rPr>
                <w:color w:val="000000" w:themeColor="text1"/>
                <w:sz w:val="22"/>
                <w:szCs w:val="22"/>
              </w:rPr>
              <w:t>Encourage mastery by providing assistance and encouragement</w:t>
            </w:r>
          </w:p>
          <w:p w14:paraId="536C5629" w14:textId="77777777" w:rsidR="004C062B" w:rsidRPr="004D5B9A" w:rsidRDefault="004C062B" w:rsidP="000379D7">
            <w:pPr>
              <w:numPr>
                <w:ilvl w:val="1"/>
                <w:numId w:val="3"/>
              </w:numPr>
              <w:ind w:hanging="216"/>
              <w:rPr>
                <w:color w:val="000000" w:themeColor="text1"/>
                <w:sz w:val="22"/>
                <w:szCs w:val="22"/>
              </w:rPr>
            </w:pPr>
            <w:r w:rsidRPr="004D5B9A">
              <w:rPr>
                <w:color w:val="000000" w:themeColor="text1"/>
                <w:sz w:val="22"/>
                <w:szCs w:val="22"/>
              </w:rPr>
              <w:t>Explain concepts, provide information, coach, direct instruction necessary for students’ progress</w:t>
            </w:r>
          </w:p>
          <w:p w14:paraId="7E323204" w14:textId="77777777" w:rsidR="004C062B" w:rsidRPr="004D5B9A" w:rsidRDefault="004C062B" w:rsidP="000379D7">
            <w:pPr>
              <w:numPr>
                <w:ilvl w:val="1"/>
                <w:numId w:val="3"/>
              </w:numPr>
              <w:ind w:hanging="216"/>
              <w:rPr>
                <w:color w:val="000000" w:themeColor="text1"/>
                <w:sz w:val="22"/>
                <w:szCs w:val="22"/>
              </w:rPr>
            </w:pPr>
            <w:r w:rsidRPr="004D5B9A">
              <w:rPr>
                <w:color w:val="000000" w:themeColor="text1"/>
                <w:sz w:val="22"/>
                <w:szCs w:val="22"/>
              </w:rPr>
              <w:t>Model concepts or skills; show how to do something (e.g., demonstrate a dance step or drawing technique)</w:t>
            </w:r>
          </w:p>
          <w:p w14:paraId="66B5BC76" w14:textId="77777777" w:rsidR="004C062B" w:rsidRPr="004D5B9A" w:rsidRDefault="004C062B" w:rsidP="000379D7">
            <w:pPr>
              <w:numPr>
                <w:ilvl w:val="1"/>
                <w:numId w:val="3"/>
              </w:numPr>
              <w:ind w:hanging="216"/>
              <w:rPr>
                <w:color w:val="000000" w:themeColor="text1"/>
                <w:sz w:val="22"/>
                <w:szCs w:val="22"/>
              </w:rPr>
            </w:pPr>
            <w:r w:rsidRPr="004D5B9A">
              <w:rPr>
                <w:color w:val="000000" w:themeColor="text1"/>
                <w:sz w:val="22"/>
                <w:szCs w:val="22"/>
              </w:rPr>
              <w:t>Staff help students think about how to approach or solve a problem</w:t>
            </w:r>
          </w:p>
          <w:p w14:paraId="650BE231" w14:textId="77777777" w:rsidR="004C062B" w:rsidRPr="004D5B9A" w:rsidRDefault="004C062B" w:rsidP="000379D7">
            <w:pPr>
              <w:numPr>
                <w:ilvl w:val="1"/>
                <w:numId w:val="3"/>
              </w:numPr>
              <w:ind w:hanging="216"/>
              <w:contextualSpacing/>
              <w:rPr>
                <w:color w:val="000000" w:themeColor="text1"/>
                <w:sz w:val="22"/>
                <w:szCs w:val="22"/>
              </w:rPr>
            </w:pPr>
            <w:r w:rsidRPr="004D5B9A">
              <w:rPr>
                <w:color w:val="000000" w:themeColor="text1"/>
                <w:sz w:val="22"/>
                <w:szCs w:val="22"/>
              </w:rPr>
              <w:t>If staff do not know how to do something they provide other resources to support the student in figuring out a solution</w:t>
            </w:r>
          </w:p>
          <w:p w14:paraId="13F15E26" w14:textId="77777777" w:rsidR="004C062B" w:rsidRPr="004D5B9A" w:rsidRDefault="004C062B" w:rsidP="000379D7">
            <w:pPr>
              <w:numPr>
                <w:ilvl w:val="1"/>
                <w:numId w:val="3"/>
              </w:numPr>
              <w:ind w:hanging="216"/>
              <w:contextualSpacing/>
              <w:rPr>
                <w:color w:val="000000" w:themeColor="text1"/>
                <w:sz w:val="22"/>
                <w:szCs w:val="22"/>
              </w:rPr>
            </w:pPr>
            <w:r w:rsidRPr="004D5B9A">
              <w:rPr>
                <w:color w:val="000000" w:themeColor="text1"/>
                <w:sz w:val="22"/>
                <w:szCs w:val="22"/>
              </w:rPr>
              <w:t xml:space="preserve">Opportunities are given to students to ask peers questions to solve a problem </w:t>
            </w:r>
          </w:p>
        </w:tc>
        <w:tc>
          <w:tcPr>
            <w:tcW w:w="6909" w:type="dxa"/>
          </w:tcPr>
          <w:p w14:paraId="2DB5A44F" w14:textId="77777777" w:rsidR="004C062B" w:rsidRPr="004D5B9A" w:rsidRDefault="004C062B" w:rsidP="000379D7">
            <w:pPr>
              <w:numPr>
                <w:ilvl w:val="0"/>
                <w:numId w:val="11"/>
              </w:numPr>
              <w:ind w:hanging="216"/>
              <w:rPr>
                <w:color w:val="000000" w:themeColor="text1"/>
                <w:sz w:val="22"/>
                <w:szCs w:val="22"/>
              </w:rPr>
            </w:pPr>
            <w:r w:rsidRPr="004D5B9A">
              <w:rPr>
                <w:color w:val="000000" w:themeColor="text1"/>
                <w:sz w:val="22"/>
                <w:szCs w:val="22"/>
              </w:rPr>
              <w:t>Facilitate:  Staff do not facilitate students’ skill building</w:t>
            </w:r>
          </w:p>
          <w:p w14:paraId="2C6D2FA3" w14:textId="77777777" w:rsidR="004C062B" w:rsidRPr="004D5B9A" w:rsidRDefault="004C062B" w:rsidP="000379D7">
            <w:pPr>
              <w:numPr>
                <w:ilvl w:val="1"/>
                <w:numId w:val="8"/>
              </w:numPr>
              <w:ind w:hanging="216"/>
              <w:rPr>
                <w:color w:val="000000" w:themeColor="text1"/>
                <w:sz w:val="22"/>
                <w:szCs w:val="22"/>
              </w:rPr>
            </w:pPr>
            <w:r w:rsidRPr="004D5B9A">
              <w:rPr>
                <w:color w:val="000000" w:themeColor="text1"/>
                <w:sz w:val="22"/>
                <w:szCs w:val="22"/>
              </w:rPr>
              <w:t>Do not assist when needed</w:t>
            </w:r>
          </w:p>
          <w:p w14:paraId="73C937E2" w14:textId="77777777" w:rsidR="004C062B" w:rsidRPr="004D5B9A" w:rsidRDefault="004C062B" w:rsidP="000379D7">
            <w:pPr>
              <w:numPr>
                <w:ilvl w:val="1"/>
                <w:numId w:val="8"/>
              </w:numPr>
              <w:ind w:hanging="216"/>
              <w:rPr>
                <w:color w:val="000000" w:themeColor="text1"/>
                <w:sz w:val="22"/>
                <w:szCs w:val="22"/>
              </w:rPr>
            </w:pPr>
            <w:r w:rsidRPr="004D5B9A">
              <w:rPr>
                <w:color w:val="000000" w:themeColor="text1"/>
                <w:sz w:val="22"/>
                <w:szCs w:val="22"/>
              </w:rPr>
              <w:t>Do not encourage students to challenge themselves</w:t>
            </w:r>
          </w:p>
          <w:p w14:paraId="0971D7BC" w14:textId="77777777" w:rsidR="004C062B" w:rsidRPr="004D5B9A" w:rsidRDefault="004C062B" w:rsidP="000379D7">
            <w:pPr>
              <w:numPr>
                <w:ilvl w:val="1"/>
                <w:numId w:val="8"/>
              </w:numPr>
              <w:ind w:hanging="216"/>
              <w:rPr>
                <w:color w:val="000000" w:themeColor="text1"/>
                <w:sz w:val="22"/>
                <w:szCs w:val="22"/>
              </w:rPr>
            </w:pPr>
            <w:r w:rsidRPr="004D5B9A">
              <w:rPr>
                <w:color w:val="000000" w:themeColor="text1"/>
                <w:sz w:val="22"/>
                <w:szCs w:val="22"/>
              </w:rPr>
              <w:t>Do not offer instruction and feedback</w:t>
            </w:r>
          </w:p>
          <w:p w14:paraId="6F6DF9DF" w14:textId="77777777" w:rsidR="004C062B" w:rsidRPr="004D5B9A" w:rsidRDefault="004C062B" w:rsidP="000379D7">
            <w:pPr>
              <w:numPr>
                <w:ilvl w:val="1"/>
                <w:numId w:val="8"/>
              </w:numPr>
              <w:ind w:hanging="216"/>
              <w:rPr>
                <w:color w:val="000000" w:themeColor="text1"/>
                <w:sz w:val="22"/>
                <w:szCs w:val="22"/>
              </w:rPr>
            </w:pPr>
            <w:r w:rsidRPr="004D5B9A">
              <w:rPr>
                <w:color w:val="000000" w:themeColor="text1"/>
                <w:sz w:val="22"/>
                <w:szCs w:val="22"/>
              </w:rPr>
              <w:t>Criticize youth work without offering appropriate guidance</w:t>
            </w:r>
          </w:p>
          <w:p w14:paraId="6917D127" w14:textId="77777777" w:rsidR="004C062B" w:rsidRPr="004D5B9A" w:rsidRDefault="004C062B" w:rsidP="000379D7">
            <w:pPr>
              <w:numPr>
                <w:ilvl w:val="1"/>
                <w:numId w:val="8"/>
              </w:numPr>
              <w:ind w:hanging="216"/>
              <w:rPr>
                <w:color w:val="000000" w:themeColor="text1"/>
                <w:sz w:val="22"/>
                <w:szCs w:val="22"/>
              </w:rPr>
            </w:pPr>
            <w:r w:rsidRPr="004D5B9A">
              <w:rPr>
                <w:color w:val="000000" w:themeColor="text1"/>
                <w:sz w:val="22"/>
                <w:szCs w:val="22"/>
              </w:rPr>
              <w:t>Staff do not help students think about how to approach or solve a problem</w:t>
            </w:r>
          </w:p>
          <w:p w14:paraId="51BFA9CC" w14:textId="77777777" w:rsidR="004C062B" w:rsidRPr="004D5B9A" w:rsidRDefault="004C062B" w:rsidP="000379D7">
            <w:pPr>
              <w:numPr>
                <w:ilvl w:val="1"/>
                <w:numId w:val="8"/>
              </w:numPr>
              <w:tabs>
                <w:tab w:val="center" w:pos="4320"/>
                <w:tab w:val="right" w:pos="8640"/>
              </w:tabs>
              <w:ind w:hanging="216"/>
              <w:contextualSpacing/>
              <w:rPr>
                <w:color w:val="000000" w:themeColor="text1"/>
                <w:sz w:val="22"/>
                <w:szCs w:val="22"/>
              </w:rPr>
            </w:pPr>
            <w:r w:rsidRPr="004D5B9A">
              <w:rPr>
                <w:color w:val="000000" w:themeColor="text1"/>
                <w:sz w:val="22"/>
                <w:szCs w:val="22"/>
              </w:rPr>
              <w:t>Staff do not provide additional resources to support students struggling with a concept or problem.</w:t>
            </w:r>
          </w:p>
          <w:p w14:paraId="40E1CEC7" w14:textId="77777777" w:rsidR="004C062B" w:rsidRPr="004D5B9A" w:rsidRDefault="004C062B" w:rsidP="000379D7">
            <w:pPr>
              <w:numPr>
                <w:ilvl w:val="1"/>
                <w:numId w:val="8"/>
              </w:numPr>
              <w:tabs>
                <w:tab w:val="center" w:pos="4320"/>
                <w:tab w:val="right" w:pos="8640"/>
              </w:tabs>
              <w:ind w:hanging="216"/>
              <w:contextualSpacing/>
              <w:rPr>
                <w:color w:val="000000" w:themeColor="text1"/>
                <w:sz w:val="22"/>
                <w:szCs w:val="22"/>
              </w:rPr>
            </w:pPr>
            <w:r w:rsidRPr="004D5B9A">
              <w:rPr>
                <w:color w:val="000000" w:themeColor="text1"/>
                <w:sz w:val="22"/>
                <w:szCs w:val="22"/>
              </w:rPr>
              <w:t>Staff do not provide opportunities for or encourage students to work with peers to solve a problem.</w:t>
            </w:r>
          </w:p>
          <w:p w14:paraId="31C66FB3" w14:textId="77777777" w:rsidR="004C062B" w:rsidRPr="004D5B9A" w:rsidRDefault="004C062B" w:rsidP="000379D7">
            <w:pPr>
              <w:tabs>
                <w:tab w:val="center" w:pos="4320"/>
                <w:tab w:val="right" w:pos="8640"/>
              </w:tabs>
              <w:ind w:left="720"/>
              <w:rPr>
                <w:color w:val="000000" w:themeColor="text1"/>
              </w:rPr>
            </w:pPr>
          </w:p>
        </w:tc>
      </w:tr>
      <w:tr w:rsidR="004C062B" w:rsidRPr="004D5B9A" w14:paraId="270F9254" w14:textId="77777777" w:rsidTr="004C062B">
        <w:tc>
          <w:tcPr>
            <w:tcW w:w="14670" w:type="dxa"/>
            <w:gridSpan w:val="2"/>
            <w:shd w:val="clear" w:color="auto" w:fill="CCCCCC"/>
          </w:tcPr>
          <w:p w14:paraId="42781277" w14:textId="77777777" w:rsidR="004C062B" w:rsidRPr="004D5B9A" w:rsidRDefault="004C062B" w:rsidP="000379D7">
            <w:pPr>
              <w:spacing w:before="120" w:after="120"/>
              <w:rPr>
                <w:color w:val="000000" w:themeColor="text1"/>
              </w:rPr>
            </w:pPr>
            <w:r w:rsidRPr="004D5B9A">
              <w:rPr>
                <w:color w:val="000000" w:themeColor="text1"/>
                <w:sz w:val="22"/>
                <w:szCs w:val="22"/>
              </w:rPr>
              <w:t xml:space="preserve">1 = </w:t>
            </w:r>
            <w:r w:rsidRPr="004D5B9A">
              <w:rPr>
                <w:b/>
                <w:color w:val="000000" w:themeColor="text1"/>
                <w:sz w:val="22"/>
                <w:szCs w:val="22"/>
              </w:rPr>
              <w:t xml:space="preserve">highly uncharacteristic: </w:t>
            </w:r>
            <w:r w:rsidRPr="004D5B9A">
              <w:rPr>
                <w:color w:val="000000" w:themeColor="text1"/>
                <w:sz w:val="22"/>
                <w:szCs w:val="22"/>
              </w:rPr>
              <w:t>little or</w:t>
            </w:r>
            <w:r w:rsidRPr="004D5B9A">
              <w:rPr>
                <w:b/>
                <w:color w:val="000000" w:themeColor="text1"/>
                <w:sz w:val="22"/>
                <w:szCs w:val="22"/>
              </w:rPr>
              <w:t xml:space="preserve"> </w:t>
            </w:r>
            <w:r w:rsidRPr="004D5B9A">
              <w:rPr>
                <w:color w:val="000000" w:themeColor="text1"/>
                <w:sz w:val="22"/>
                <w:szCs w:val="22"/>
              </w:rPr>
              <w:t>no evidence of skill building or mastery orientation</w:t>
            </w:r>
          </w:p>
          <w:p w14:paraId="13694463" w14:textId="77777777" w:rsidR="004C062B" w:rsidRPr="004D5B9A" w:rsidRDefault="004C062B" w:rsidP="000379D7">
            <w:pPr>
              <w:spacing w:before="120"/>
              <w:rPr>
                <w:color w:val="000000" w:themeColor="text1"/>
              </w:rPr>
            </w:pPr>
            <w:r w:rsidRPr="004D5B9A">
              <w:rPr>
                <w:color w:val="000000" w:themeColor="text1"/>
                <w:sz w:val="22"/>
                <w:szCs w:val="22"/>
              </w:rPr>
              <w:t xml:space="preserve">2 = </w:t>
            </w:r>
            <w:r w:rsidRPr="004D5B9A">
              <w:rPr>
                <w:b/>
                <w:color w:val="000000" w:themeColor="text1"/>
                <w:sz w:val="22"/>
                <w:szCs w:val="22"/>
              </w:rPr>
              <w:t>somewhat uncharacteristic:</w:t>
            </w:r>
            <w:r w:rsidRPr="004D5B9A">
              <w:rPr>
                <w:color w:val="000000" w:themeColor="text1"/>
                <w:sz w:val="22"/>
                <w:szCs w:val="22"/>
              </w:rPr>
              <w:t xml:space="preserve"> limited focus on skill building or mastery, or activities intended to build skills are not well implemented (e.g., staff</w:t>
            </w:r>
          </w:p>
          <w:p w14:paraId="487145AF" w14:textId="77777777" w:rsidR="004C062B" w:rsidRPr="004D5B9A" w:rsidRDefault="004C062B" w:rsidP="000379D7">
            <w:pPr>
              <w:spacing w:after="120"/>
              <w:rPr>
                <w:color w:val="000000" w:themeColor="text1"/>
              </w:rPr>
            </w:pPr>
            <w:r w:rsidRPr="004D5B9A">
              <w:rPr>
                <w:color w:val="000000" w:themeColor="text1"/>
                <w:sz w:val="22"/>
                <w:szCs w:val="22"/>
              </w:rPr>
              <w:t xml:space="preserve">      demonstrates skills that students have already achieved; activities challenge or involve only some students)</w:t>
            </w:r>
          </w:p>
          <w:p w14:paraId="3C8B1B7F" w14:textId="77777777" w:rsidR="004C062B" w:rsidRPr="004D5B9A" w:rsidRDefault="004C062B" w:rsidP="000379D7">
            <w:pPr>
              <w:spacing w:before="120"/>
              <w:rPr>
                <w:color w:val="000000" w:themeColor="text1"/>
              </w:rPr>
            </w:pPr>
            <w:r w:rsidRPr="004D5B9A">
              <w:rPr>
                <w:color w:val="000000" w:themeColor="text1"/>
                <w:sz w:val="22"/>
                <w:szCs w:val="22"/>
              </w:rPr>
              <w:t xml:space="preserve">3 = </w:t>
            </w:r>
            <w:r w:rsidRPr="004D5B9A">
              <w:rPr>
                <w:b/>
                <w:color w:val="000000" w:themeColor="text1"/>
                <w:sz w:val="22"/>
                <w:szCs w:val="22"/>
              </w:rPr>
              <w:t xml:space="preserve">somewhat characteristic: </w:t>
            </w:r>
            <w:r w:rsidRPr="004D5B9A">
              <w:rPr>
                <w:color w:val="000000" w:themeColor="text1"/>
                <w:sz w:val="22"/>
                <w:szCs w:val="22"/>
              </w:rPr>
              <w:t>activities encourage skill building or mastery but are not implemented optimally (e.g., staff encouragement is lacking,</w:t>
            </w:r>
          </w:p>
          <w:p w14:paraId="3FAAB792" w14:textId="77777777" w:rsidR="004C062B" w:rsidRPr="004D5B9A" w:rsidRDefault="004C062B" w:rsidP="000379D7">
            <w:pPr>
              <w:spacing w:after="120"/>
              <w:rPr>
                <w:color w:val="000000" w:themeColor="text1"/>
              </w:rPr>
            </w:pPr>
            <w:r w:rsidRPr="004D5B9A">
              <w:rPr>
                <w:color w:val="000000" w:themeColor="text1"/>
                <w:sz w:val="22"/>
                <w:szCs w:val="22"/>
              </w:rPr>
              <w:t xml:space="preserve">      not quite enough instruction and coaching, spend too much time on a particular step that students have already mastered)</w:t>
            </w:r>
          </w:p>
          <w:p w14:paraId="13512D1D" w14:textId="77777777" w:rsidR="004C062B" w:rsidRPr="004D5B9A" w:rsidRDefault="004C062B" w:rsidP="000379D7">
            <w:pPr>
              <w:spacing w:before="120"/>
              <w:rPr>
                <w:color w:val="000000" w:themeColor="text1"/>
              </w:rPr>
            </w:pPr>
            <w:r w:rsidRPr="004D5B9A">
              <w:rPr>
                <w:color w:val="000000" w:themeColor="text1"/>
                <w:sz w:val="22"/>
                <w:szCs w:val="22"/>
              </w:rPr>
              <w:t xml:space="preserve">4 = </w:t>
            </w:r>
            <w:r w:rsidRPr="004D5B9A">
              <w:rPr>
                <w:b/>
                <w:color w:val="000000" w:themeColor="text1"/>
                <w:sz w:val="22"/>
                <w:szCs w:val="22"/>
              </w:rPr>
              <w:t xml:space="preserve">highly characteristic: </w:t>
            </w:r>
            <w:r w:rsidRPr="004D5B9A">
              <w:rPr>
                <w:color w:val="000000" w:themeColor="text1"/>
                <w:sz w:val="22"/>
                <w:szCs w:val="22"/>
              </w:rPr>
              <w:t>activities strongly encourage skill building or mastery; perseverance and sustained attention are required in order to master</w:t>
            </w:r>
          </w:p>
          <w:p w14:paraId="2C3C798B" w14:textId="77777777" w:rsidR="004C062B" w:rsidRPr="004D5B9A" w:rsidRDefault="004C062B" w:rsidP="000379D7">
            <w:pPr>
              <w:spacing w:after="120"/>
              <w:rPr>
                <w:color w:val="000000" w:themeColor="text1"/>
              </w:rPr>
            </w:pPr>
            <w:r w:rsidRPr="004D5B9A">
              <w:rPr>
                <w:color w:val="000000" w:themeColor="text1"/>
                <w:sz w:val="22"/>
                <w:szCs w:val="22"/>
              </w:rPr>
              <w:t xml:space="preserve">      skills; staff demonstrate and explain techniques; staff assist and encourage students</w:t>
            </w:r>
          </w:p>
        </w:tc>
      </w:tr>
    </w:tbl>
    <w:p w14:paraId="1B6D6946" w14:textId="77777777" w:rsidR="004C062B" w:rsidRPr="004D5B9A" w:rsidRDefault="004C062B" w:rsidP="004C062B">
      <w:pPr>
        <w:ind w:left="-180"/>
        <w:rPr>
          <w:color w:val="000000" w:themeColor="text1"/>
        </w:rPr>
      </w:pPr>
    </w:p>
    <w:p w14:paraId="4F6C6437" w14:textId="77777777" w:rsidR="004C062B" w:rsidRPr="004D5B9A" w:rsidRDefault="004C062B" w:rsidP="004C062B">
      <w:pPr>
        <w:ind w:left="-180"/>
        <w:rPr>
          <w:color w:val="000000" w:themeColor="text1"/>
        </w:rPr>
      </w:pPr>
    </w:p>
    <w:p w14:paraId="0C4D7E41" w14:textId="77777777" w:rsidR="004C062B" w:rsidRPr="004D5B9A" w:rsidRDefault="004C062B" w:rsidP="004C062B">
      <w:pPr>
        <w:ind w:left="-180"/>
        <w:rPr>
          <w:color w:val="000000" w:themeColor="text1"/>
        </w:rPr>
      </w:pPr>
    </w:p>
    <w:p w14:paraId="13F14926" w14:textId="77777777" w:rsidR="004C062B" w:rsidRPr="004D5B9A" w:rsidRDefault="004C062B" w:rsidP="004C062B">
      <w:pPr>
        <w:ind w:left="-180"/>
        <w:rPr>
          <w:color w:val="000000" w:themeColor="text1"/>
        </w:rPr>
      </w:pPr>
    </w:p>
    <w:p w14:paraId="2A8FFFDD" w14:textId="77777777" w:rsidR="004C062B" w:rsidRDefault="004C062B" w:rsidP="004C062B">
      <w:pPr>
        <w:ind w:left="-180"/>
        <w:rPr>
          <w:color w:val="000000" w:themeColor="text1"/>
        </w:rPr>
      </w:pPr>
    </w:p>
    <w:p w14:paraId="71577894" w14:textId="77777777" w:rsidR="004C062B" w:rsidRDefault="004C062B" w:rsidP="004C062B">
      <w:pPr>
        <w:ind w:left="-180"/>
        <w:rPr>
          <w:color w:val="000000" w:themeColor="text1"/>
        </w:rPr>
      </w:pPr>
    </w:p>
    <w:p w14:paraId="43B9C7EB" w14:textId="77777777" w:rsidR="004C062B" w:rsidRPr="004D5B9A" w:rsidRDefault="004C062B" w:rsidP="004C062B">
      <w:pPr>
        <w:ind w:left="-180"/>
        <w:rPr>
          <w:color w:val="000000" w:themeColor="text1"/>
        </w:rPr>
      </w:pPr>
    </w:p>
    <w:p w14:paraId="4937497A" w14:textId="77777777" w:rsidR="004C062B" w:rsidRPr="004D5B9A" w:rsidRDefault="004C062B" w:rsidP="004C062B">
      <w:pPr>
        <w:ind w:left="-180"/>
        <w:rPr>
          <w:color w:val="000000" w:themeColor="text1"/>
        </w:rPr>
      </w:pPr>
    </w:p>
    <w:p w14:paraId="690AB59E" w14:textId="77777777" w:rsidR="004C062B" w:rsidRPr="004D5B9A" w:rsidRDefault="004C062B" w:rsidP="004C062B">
      <w:pPr>
        <w:ind w:left="-180"/>
        <w:rPr>
          <w:color w:val="000000" w:themeColor="text1"/>
        </w:rPr>
      </w:pPr>
    </w:p>
    <w:p w14:paraId="5AE6689B" w14:textId="77777777" w:rsidR="004C062B" w:rsidRPr="004D5B9A" w:rsidRDefault="004C062B" w:rsidP="004C062B">
      <w:pPr>
        <w:ind w:left="-180"/>
        <w:rPr>
          <w:color w:val="000000" w:themeColor="text1"/>
        </w:rPr>
      </w:pPr>
    </w:p>
    <w:p w14:paraId="5447E5F6" w14:textId="77777777" w:rsidR="004C062B" w:rsidRPr="004D5B9A" w:rsidRDefault="004C062B" w:rsidP="004C062B">
      <w:pPr>
        <w:ind w:left="-180"/>
        <w:rPr>
          <w:color w:val="000000" w:themeColor="text1"/>
        </w:rPr>
      </w:pPr>
    </w:p>
    <w:tbl>
      <w:tblPr>
        <w:tblW w:w="146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5"/>
        <w:gridCol w:w="6925"/>
      </w:tblGrid>
      <w:tr w:rsidR="004C062B" w:rsidRPr="004D5B9A" w14:paraId="0AF142E9" w14:textId="77777777" w:rsidTr="004C062B">
        <w:tc>
          <w:tcPr>
            <w:tcW w:w="14670" w:type="dxa"/>
            <w:gridSpan w:val="2"/>
            <w:shd w:val="clear" w:color="auto" w:fill="E0E0E0"/>
          </w:tcPr>
          <w:p w14:paraId="654DFE88" w14:textId="77777777" w:rsidR="004C062B" w:rsidRPr="004D5B9A" w:rsidRDefault="004C062B" w:rsidP="000379D7">
            <w:pPr>
              <w:spacing w:before="60" w:after="60"/>
              <w:jc w:val="center"/>
              <w:rPr>
                <w:color w:val="000000" w:themeColor="text1"/>
              </w:rPr>
            </w:pPr>
            <w:r w:rsidRPr="004D5B9A">
              <w:rPr>
                <w:b/>
                <w:smallCaps/>
                <w:color w:val="000000" w:themeColor="text1"/>
                <w:sz w:val="22"/>
                <w:szCs w:val="22"/>
              </w:rPr>
              <w:lastRenderedPageBreak/>
              <w:t>MATERIALS</w:t>
            </w:r>
          </w:p>
          <w:p w14:paraId="7C2AA462" w14:textId="0731660E" w:rsidR="004C062B" w:rsidRPr="004D5B9A" w:rsidRDefault="004C062B" w:rsidP="00E713FA">
            <w:pPr>
              <w:rPr>
                <w:color w:val="000000" w:themeColor="text1"/>
              </w:rPr>
            </w:pPr>
            <w:r w:rsidRPr="004D5B9A">
              <w:rPr>
                <w:color w:val="000000" w:themeColor="text1"/>
                <w:sz w:val="22"/>
                <w:szCs w:val="22"/>
              </w:rPr>
              <w:t xml:space="preserve">This rating captures the extent to which the materials for the activity are accessible and interesting to students and are aligned </w:t>
            </w:r>
            <w:r w:rsidR="00E713FA">
              <w:rPr>
                <w:color w:val="000000" w:themeColor="text1"/>
                <w:sz w:val="22"/>
                <w:szCs w:val="22"/>
              </w:rPr>
              <w:t>with youth development</w:t>
            </w:r>
            <w:r w:rsidR="00F16B48">
              <w:rPr>
                <w:color w:val="000000" w:themeColor="text1"/>
                <w:sz w:val="22"/>
                <w:szCs w:val="22"/>
              </w:rPr>
              <w:t>.</w:t>
            </w:r>
            <w:r w:rsidRPr="004D5B9A">
              <w:rPr>
                <w:color w:val="000000" w:themeColor="text1"/>
                <w:sz w:val="22"/>
                <w:szCs w:val="22"/>
              </w:rPr>
              <w:t>.</w:t>
            </w:r>
          </w:p>
        </w:tc>
      </w:tr>
      <w:tr w:rsidR="004C062B" w:rsidRPr="004D5B9A" w14:paraId="5B592614" w14:textId="77777777" w:rsidTr="004C062B">
        <w:tc>
          <w:tcPr>
            <w:tcW w:w="7745" w:type="dxa"/>
          </w:tcPr>
          <w:p w14:paraId="64A08922" w14:textId="77777777" w:rsidR="004C062B" w:rsidRPr="004D5B9A" w:rsidRDefault="004C062B" w:rsidP="000379D7">
            <w:pPr>
              <w:pStyle w:val="Heading2"/>
              <w:spacing w:before="60" w:after="60"/>
              <w:ind w:left="0"/>
              <w:jc w:val="center"/>
              <w:rPr>
                <w:color w:val="000000" w:themeColor="text1"/>
              </w:rPr>
            </w:pPr>
            <w:r w:rsidRPr="004D5B9A">
              <w:rPr>
                <w:color w:val="000000" w:themeColor="text1"/>
                <w:sz w:val="22"/>
                <w:szCs w:val="22"/>
              </w:rPr>
              <w:t>HIGH</w:t>
            </w:r>
          </w:p>
        </w:tc>
        <w:tc>
          <w:tcPr>
            <w:tcW w:w="6925" w:type="dxa"/>
          </w:tcPr>
          <w:p w14:paraId="7DB9C8CC" w14:textId="77777777" w:rsidR="004C062B" w:rsidRPr="004D5B9A" w:rsidRDefault="004C062B" w:rsidP="000379D7">
            <w:pPr>
              <w:spacing w:before="60" w:after="60"/>
              <w:jc w:val="center"/>
              <w:rPr>
                <w:color w:val="000000" w:themeColor="text1"/>
              </w:rPr>
            </w:pPr>
            <w:r w:rsidRPr="004D5B9A">
              <w:rPr>
                <w:b/>
                <w:color w:val="000000" w:themeColor="text1"/>
                <w:sz w:val="22"/>
                <w:szCs w:val="22"/>
              </w:rPr>
              <w:t>LOW</w:t>
            </w:r>
          </w:p>
        </w:tc>
      </w:tr>
      <w:tr w:rsidR="004C062B" w:rsidRPr="004D5B9A" w14:paraId="60334641" w14:textId="77777777" w:rsidTr="004C062B">
        <w:tc>
          <w:tcPr>
            <w:tcW w:w="7745" w:type="dxa"/>
          </w:tcPr>
          <w:p w14:paraId="0616C3BB" w14:textId="77777777" w:rsidR="004C062B" w:rsidRPr="004D5B9A" w:rsidRDefault="004C062B" w:rsidP="000379D7">
            <w:pPr>
              <w:numPr>
                <w:ilvl w:val="0"/>
                <w:numId w:val="11"/>
              </w:numPr>
              <w:ind w:hanging="216"/>
              <w:contextualSpacing/>
              <w:rPr>
                <w:color w:val="000000" w:themeColor="text1"/>
                <w:sz w:val="22"/>
                <w:szCs w:val="22"/>
              </w:rPr>
            </w:pPr>
            <w:r w:rsidRPr="004D5B9A">
              <w:rPr>
                <w:color w:val="000000" w:themeColor="text1"/>
                <w:sz w:val="22"/>
                <w:szCs w:val="22"/>
              </w:rPr>
              <w:t xml:space="preserve">Availability and accessibility: </w:t>
            </w:r>
          </w:p>
          <w:p w14:paraId="325F9714" w14:textId="77777777" w:rsidR="004C062B" w:rsidRPr="004D5B9A" w:rsidRDefault="004C062B" w:rsidP="000379D7">
            <w:pPr>
              <w:numPr>
                <w:ilvl w:val="0"/>
                <w:numId w:val="19"/>
              </w:numPr>
              <w:ind w:hanging="216"/>
              <w:rPr>
                <w:color w:val="000000" w:themeColor="text1"/>
                <w:sz w:val="22"/>
                <w:szCs w:val="22"/>
              </w:rPr>
            </w:pPr>
            <w:r w:rsidRPr="004D5B9A">
              <w:rPr>
                <w:color w:val="000000" w:themeColor="text1"/>
                <w:sz w:val="22"/>
                <w:szCs w:val="22"/>
              </w:rPr>
              <w:t>Both basic and supplementary materials are available for students to use to facilitate and enhance their learning</w:t>
            </w:r>
          </w:p>
          <w:p w14:paraId="1833B24F" w14:textId="77777777" w:rsidR="004C062B" w:rsidRPr="004D5B9A" w:rsidRDefault="004C062B" w:rsidP="000379D7">
            <w:pPr>
              <w:numPr>
                <w:ilvl w:val="0"/>
                <w:numId w:val="19"/>
              </w:numPr>
              <w:ind w:hanging="216"/>
              <w:rPr>
                <w:color w:val="000000" w:themeColor="text1"/>
                <w:sz w:val="22"/>
                <w:szCs w:val="22"/>
              </w:rPr>
            </w:pPr>
            <w:r w:rsidRPr="004D5B9A">
              <w:rPr>
                <w:color w:val="000000" w:themeColor="text1"/>
                <w:sz w:val="22"/>
                <w:szCs w:val="22"/>
              </w:rPr>
              <w:t>Materials are readily accessible and are efficiently distributed in an organized and timely manner</w:t>
            </w:r>
          </w:p>
          <w:p w14:paraId="124C4496" w14:textId="77777777" w:rsidR="004C062B" w:rsidRPr="004D5B9A" w:rsidRDefault="004C062B" w:rsidP="000379D7">
            <w:pPr>
              <w:numPr>
                <w:ilvl w:val="0"/>
                <w:numId w:val="19"/>
              </w:numPr>
              <w:ind w:hanging="216"/>
              <w:rPr>
                <w:color w:val="000000" w:themeColor="text1"/>
                <w:sz w:val="22"/>
                <w:szCs w:val="22"/>
              </w:rPr>
            </w:pPr>
            <w:r w:rsidRPr="004D5B9A">
              <w:rPr>
                <w:color w:val="000000" w:themeColor="text1"/>
                <w:sz w:val="22"/>
                <w:szCs w:val="22"/>
              </w:rPr>
              <w:t>Materials are in a condition that allows them to be used as required (e.g., sports equipment is functional, games have all required pieces, computers work)</w:t>
            </w:r>
          </w:p>
          <w:p w14:paraId="12EFF7B3" w14:textId="77777777" w:rsidR="004C062B" w:rsidRPr="004D5B9A" w:rsidRDefault="004C062B" w:rsidP="000379D7">
            <w:pPr>
              <w:ind w:left="360"/>
              <w:rPr>
                <w:color w:val="000000" w:themeColor="text1"/>
              </w:rPr>
            </w:pPr>
          </w:p>
        </w:tc>
        <w:tc>
          <w:tcPr>
            <w:tcW w:w="6925" w:type="dxa"/>
          </w:tcPr>
          <w:p w14:paraId="1AFE5344" w14:textId="77777777" w:rsidR="004C062B" w:rsidRPr="004D5B9A" w:rsidRDefault="004C062B" w:rsidP="000379D7">
            <w:pPr>
              <w:numPr>
                <w:ilvl w:val="0"/>
                <w:numId w:val="18"/>
              </w:numPr>
              <w:ind w:hanging="216"/>
              <w:contextualSpacing/>
              <w:rPr>
                <w:color w:val="000000" w:themeColor="text1"/>
                <w:sz w:val="22"/>
                <w:szCs w:val="22"/>
              </w:rPr>
            </w:pPr>
            <w:r w:rsidRPr="004D5B9A">
              <w:rPr>
                <w:color w:val="000000" w:themeColor="text1"/>
                <w:sz w:val="22"/>
                <w:szCs w:val="22"/>
              </w:rPr>
              <w:t xml:space="preserve">Availability and accessibility: </w:t>
            </w:r>
          </w:p>
          <w:p w14:paraId="29CD04E3" w14:textId="77777777" w:rsidR="004C062B" w:rsidRPr="004D5B9A" w:rsidRDefault="004C062B" w:rsidP="000379D7">
            <w:pPr>
              <w:numPr>
                <w:ilvl w:val="0"/>
                <w:numId w:val="19"/>
              </w:numPr>
              <w:ind w:hanging="216"/>
              <w:rPr>
                <w:color w:val="000000" w:themeColor="text1"/>
                <w:sz w:val="22"/>
                <w:szCs w:val="22"/>
              </w:rPr>
            </w:pPr>
            <w:r w:rsidRPr="004D5B9A">
              <w:rPr>
                <w:color w:val="000000" w:themeColor="text1"/>
                <w:sz w:val="22"/>
                <w:szCs w:val="22"/>
              </w:rPr>
              <w:t xml:space="preserve">Basic materials necessary to do activity or homework are unavailable to students (e.g. music for a dance or paper and pencils for homework for students who forgot them) </w:t>
            </w:r>
          </w:p>
          <w:p w14:paraId="3941403F" w14:textId="77777777" w:rsidR="004C062B" w:rsidRPr="004D5B9A" w:rsidRDefault="004C062B" w:rsidP="000379D7">
            <w:pPr>
              <w:numPr>
                <w:ilvl w:val="0"/>
                <w:numId w:val="19"/>
              </w:numPr>
              <w:ind w:hanging="216"/>
              <w:rPr>
                <w:color w:val="000000" w:themeColor="text1"/>
                <w:sz w:val="22"/>
                <w:szCs w:val="22"/>
              </w:rPr>
            </w:pPr>
            <w:r w:rsidRPr="004D5B9A">
              <w:rPr>
                <w:color w:val="000000" w:themeColor="text1"/>
                <w:sz w:val="22"/>
                <w:szCs w:val="22"/>
              </w:rPr>
              <w:t>Supplementary materials to enhance the learning are not available to students (e.g video demonstrations, pictures, music, reference materials like the internet or a dictionary, or quiet activities such as books or educational games are not available for students who finish their homework early)</w:t>
            </w:r>
          </w:p>
          <w:p w14:paraId="174A8B2E" w14:textId="77777777" w:rsidR="004C062B" w:rsidRPr="004D5B9A" w:rsidRDefault="004C062B" w:rsidP="000379D7">
            <w:pPr>
              <w:numPr>
                <w:ilvl w:val="0"/>
                <w:numId w:val="19"/>
              </w:numPr>
              <w:ind w:hanging="216"/>
              <w:rPr>
                <w:color w:val="000000" w:themeColor="text1"/>
                <w:sz w:val="22"/>
                <w:szCs w:val="22"/>
              </w:rPr>
            </w:pPr>
            <w:r w:rsidRPr="004D5B9A">
              <w:rPr>
                <w:color w:val="000000" w:themeColor="text1"/>
                <w:sz w:val="22"/>
                <w:szCs w:val="22"/>
              </w:rPr>
              <w:t>Materials are not readily accessible, distributing them takes longer than it should, once distributed materials are handled in an unorganized manner</w:t>
            </w:r>
          </w:p>
          <w:p w14:paraId="21CA1278" w14:textId="77777777" w:rsidR="004C062B" w:rsidRPr="004D5B9A" w:rsidRDefault="004C062B" w:rsidP="000379D7">
            <w:pPr>
              <w:numPr>
                <w:ilvl w:val="0"/>
                <w:numId w:val="19"/>
              </w:numPr>
              <w:ind w:hanging="216"/>
              <w:rPr>
                <w:color w:val="000000" w:themeColor="text1"/>
                <w:sz w:val="22"/>
                <w:szCs w:val="22"/>
              </w:rPr>
            </w:pPr>
            <w:r w:rsidRPr="004D5B9A">
              <w:rPr>
                <w:color w:val="000000" w:themeColor="text1"/>
                <w:sz w:val="22"/>
                <w:szCs w:val="22"/>
              </w:rPr>
              <w:t>Materials are in poor condition and/or are not functional (e.g., materials have been worn down, broken, or are outdated)</w:t>
            </w:r>
          </w:p>
        </w:tc>
      </w:tr>
      <w:tr w:rsidR="004C062B" w:rsidRPr="004D5B9A" w14:paraId="12874C5A" w14:textId="77777777" w:rsidTr="004C062B">
        <w:tc>
          <w:tcPr>
            <w:tcW w:w="7745" w:type="dxa"/>
          </w:tcPr>
          <w:p w14:paraId="2A1B2274" w14:textId="77777777" w:rsidR="004C062B" w:rsidRPr="004D5B9A" w:rsidRDefault="004C062B" w:rsidP="000379D7">
            <w:pPr>
              <w:numPr>
                <w:ilvl w:val="0"/>
                <w:numId w:val="18"/>
              </w:numPr>
              <w:ind w:hanging="216"/>
              <w:rPr>
                <w:color w:val="000000" w:themeColor="text1"/>
                <w:sz w:val="22"/>
                <w:szCs w:val="22"/>
              </w:rPr>
            </w:pPr>
            <w:r w:rsidRPr="004D5B9A">
              <w:rPr>
                <w:color w:val="000000" w:themeColor="text1"/>
                <w:sz w:val="22"/>
                <w:szCs w:val="22"/>
              </w:rPr>
              <w:t>Aligned with learning goals:</w:t>
            </w:r>
          </w:p>
          <w:p w14:paraId="6E0572C3" w14:textId="77777777" w:rsidR="004C062B" w:rsidRPr="004D5B9A" w:rsidRDefault="004C062B" w:rsidP="000379D7">
            <w:pPr>
              <w:numPr>
                <w:ilvl w:val="0"/>
                <w:numId w:val="23"/>
              </w:numPr>
              <w:ind w:hanging="216"/>
              <w:rPr>
                <w:color w:val="000000" w:themeColor="text1"/>
                <w:sz w:val="22"/>
                <w:szCs w:val="22"/>
              </w:rPr>
            </w:pPr>
            <w:r w:rsidRPr="004D5B9A">
              <w:rPr>
                <w:color w:val="000000" w:themeColor="text1"/>
                <w:sz w:val="22"/>
                <w:szCs w:val="22"/>
              </w:rPr>
              <w:t xml:space="preserve">The materials used are aligned with the intended learning goals and/or activities observed </w:t>
            </w:r>
          </w:p>
          <w:p w14:paraId="62108CA3" w14:textId="77777777" w:rsidR="004C062B" w:rsidRPr="004D5B9A" w:rsidRDefault="004C062B" w:rsidP="000379D7">
            <w:pPr>
              <w:numPr>
                <w:ilvl w:val="0"/>
                <w:numId w:val="23"/>
              </w:numPr>
              <w:ind w:hanging="216"/>
              <w:rPr>
                <w:color w:val="000000" w:themeColor="text1"/>
                <w:sz w:val="22"/>
                <w:szCs w:val="22"/>
              </w:rPr>
            </w:pPr>
            <w:r w:rsidRPr="004D5B9A">
              <w:rPr>
                <w:color w:val="000000" w:themeColor="text1"/>
                <w:sz w:val="22"/>
                <w:szCs w:val="22"/>
              </w:rPr>
              <w:t xml:space="preserve">Materials are matched to students’ abilities, it is not the case that students are unable to use or operate materials </w:t>
            </w:r>
          </w:p>
        </w:tc>
        <w:tc>
          <w:tcPr>
            <w:tcW w:w="6925" w:type="dxa"/>
          </w:tcPr>
          <w:p w14:paraId="2FF03556" w14:textId="77777777" w:rsidR="004C062B" w:rsidRPr="004D5B9A" w:rsidRDefault="004C062B" w:rsidP="000379D7">
            <w:pPr>
              <w:numPr>
                <w:ilvl w:val="0"/>
                <w:numId w:val="18"/>
              </w:numPr>
              <w:ind w:hanging="216"/>
              <w:rPr>
                <w:color w:val="000000" w:themeColor="text1"/>
                <w:sz w:val="22"/>
                <w:szCs w:val="22"/>
              </w:rPr>
            </w:pPr>
            <w:r w:rsidRPr="004D5B9A">
              <w:rPr>
                <w:color w:val="000000" w:themeColor="text1"/>
                <w:sz w:val="22"/>
                <w:szCs w:val="22"/>
              </w:rPr>
              <w:t>Aligned with learning goals:</w:t>
            </w:r>
          </w:p>
          <w:p w14:paraId="2D3B0234" w14:textId="77777777" w:rsidR="004C062B" w:rsidRPr="004D5B9A" w:rsidRDefault="004C062B" w:rsidP="000379D7">
            <w:pPr>
              <w:numPr>
                <w:ilvl w:val="0"/>
                <w:numId w:val="19"/>
              </w:numPr>
              <w:ind w:hanging="216"/>
              <w:rPr>
                <w:color w:val="000000" w:themeColor="text1"/>
                <w:sz w:val="22"/>
                <w:szCs w:val="22"/>
              </w:rPr>
            </w:pPr>
            <w:r w:rsidRPr="004D5B9A">
              <w:rPr>
                <w:color w:val="000000" w:themeColor="text1"/>
                <w:sz w:val="22"/>
                <w:szCs w:val="22"/>
              </w:rPr>
              <w:t>The materials used are not aligned with the intended learning goals and/or activities observed (e.g., students use math manipulative to play independent games that are not math related)</w:t>
            </w:r>
          </w:p>
          <w:p w14:paraId="4BD05630" w14:textId="77777777" w:rsidR="004C062B" w:rsidRPr="004D5B9A" w:rsidRDefault="004C062B" w:rsidP="000379D7">
            <w:pPr>
              <w:numPr>
                <w:ilvl w:val="0"/>
                <w:numId w:val="19"/>
              </w:numPr>
              <w:ind w:hanging="216"/>
              <w:rPr>
                <w:color w:val="000000" w:themeColor="text1"/>
                <w:sz w:val="22"/>
                <w:szCs w:val="22"/>
              </w:rPr>
            </w:pPr>
            <w:r w:rsidRPr="004D5B9A">
              <w:rPr>
                <w:color w:val="000000" w:themeColor="text1"/>
                <w:sz w:val="22"/>
                <w:szCs w:val="22"/>
              </w:rPr>
              <w:t>Materials are not matched with students’ abilities</w:t>
            </w:r>
          </w:p>
        </w:tc>
      </w:tr>
      <w:tr w:rsidR="004C062B" w:rsidRPr="004D5B9A" w14:paraId="7C441935" w14:textId="77777777" w:rsidTr="004C062B">
        <w:tc>
          <w:tcPr>
            <w:tcW w:w="7745" w:type="dxa"/>
          </w:tcPr>
          <w:p w14:paraId="6B88D529" w14:textId="77777777" w:rsidR="004C062B" w:rsidRPr="004D5B9A" w:rsidRDefault="004C062B" w:rsidP="000379D7">
            <w:pPr>
              <w:numPr>
                <w:ilvl w:val="0"/>
                <w:numId w:val="18"/>
              </w:numPr>
              <w:ind w:hanging="216"/>
              <w:contextualSpacing/>
              <w:rPr>
                <w:color w:val="000000" w:themeColor="text1"/>
                <w:sz w:val="22"/>
                <w:szCs w:val="22"/>
              </w:rPr>
            </w:pPr>
            <w:r w:rsidRPr="004D5B9A">
              <w:rPr>
                <w:color w:val="000000" w:themeColor="text1"/>
                <w:sz w:val="22"/>
                <w:szCs w:val="22"/>
              </w:rPr>
              <w:t>Interesting to students:</w:t>
            </w:r>
          </w:p>
          <w:p w14:paraId="7B667622" w14:textId="77777777" w:rsidR="004C062B" w:rsidRPr="004D5B9A" w:rsidRDefault="004C062B" w:rsidP="000379D7">
            <w:pPr>
              <w:numPr>
                <w:ilvl w:val="0"/>
                <w:numId w:val="19"/>
              </w:numPr>
              <w:ind w:hanging="216"/>
              <w:contextualSpacing/>
              <w:rPr>
                <w:color w:val="000000" w:themeColor="text1"/>
                <w:sz w:val="22"/>
                <w:szCs w:val="22"/>
              </w:rPr>
            </w:pPr>
            <w:r w:rsidRPr="004D5B9A">
              <w:rPr>
                <w:color w:val="000000" w:themeColor="text1"/>
                <w:sz w:val="22"/>
                <w:szCs w:val="22"/>
              </w:rPr>
              <w:t>Students show interest in using and/or working with the materials</w:t>
            </w:r>
          </w:p>
          <w:p w14:paraId="24CEFA74" w14:textId="77777777" w:rsidR="004C062B" w:rsidRPr="004D5B9A" w:rsidRDefault="004C062B" w:rsidP="000379D7">
            <w:pPr>
              <w:numPr>
                <w:ilvl w:val="0"/>
                <w:numId w:val="19"/>
              </w:numPr>
              <w:ind w:hanging="216"/>
              <w:contextualSpacing/>
              <w:rPr>
                <w:color w:val="000000" w:themeColor="text1"/>
                <w:sz w:val="22"/>
                <w:szCs w:val="22"/>
              </w:rPr>
            </w:pPr>
            <w:r w:rsidRPr="004D5B9A">
              <w:rPr>
                <w:color w:val="000000" w:themeColor="text1"/>
                <w:sz w:val="22"/>
                <w:szCs w:val="22"/>
              </w:rPr>
              <w:t>Students are observed engaging with materials</w:t>
            </w:r>
          </w:p>
          <w:p w14:paraId="336AF09C" w14:textId="77777777" w:rsidR="004C062B" w:rsidRPr="004D5B9A" w:rsidRDefault="004C062B" w:rsidP="000379D7">
            <w:pPr>
              <w:numPr>
                <w:ilvl w:val="0"/>
                <w:numId w:val="19"/>
              </w:numPr>
              <w:ind w:hanging="216"/>
              <w:contextualSpacing/>
              <w:rPr>
                <w:color w:val="000000" w:themeColor="text1"/>
                <w:sz w:val="22"/>
                <w:szCs w:val="22"/>
              </w:rPr>
            </w:pPr>
            <w:r w:rsidRPr="004D5B9A">
              <w:rPr>
                <w:color w:val="000000" w:themeColor="text1"/>
                <w:sz w:val="22"/>
                <w:szCs w:val="22"/>
              </w:rPr>
              <w:t>Materials are used as intended</w:t>
            </w:r>
          </w:p>
          <w:p w14:paraId="289D5A8E" w14:textId="77777777" w:rsidR="004C062B" w:rsidRPr="004D5B9A" w:rsidRDefault="004C062B" w:rsidP="000379D7">
            <w:pPr>
              <w:ind w:left="576"/>
              <w:rPr>
                <w:color w:val="000000" w:themeColor="text1"/>
              </w:rPr>
            </w:pPr>
          </w:p>
        </w:tc>
        <w:tc>
          <w:tcPr>
            <w:tcW w:w="6925" w:type="dxa"/>
          </w:tcPr>
          <w:p w14:paraId="37A7B0CF" w14:textId="77777777" w:rsidR="004C062B" w:rsidRPr="004D5B9A" w:rsidRDefault="004C062B" w:rsidP="00F23B0C">
            <w:pPr>
              <w:numPr>
                <w:ilvl w:val="0"/>
                <w:numId w:val="34"/>
              </w:numPr>
              <w:ind w:hanging="216"/>
              <w:contextualSpacing/>
              <w:rPr>
                <w:color w:val="000000" w:themeColor="text1"/>
                <w:sz w:val="22"/>
                <w:szCs w:val="22"/>
              </w:rPr>
            </w:pPr>
            <w:r w:rsidRPr="004D5B9A">
              <w:rPr>
                <w:color w:val="000000" w:themeColor="text1"/>
                <w:sz w:val="22"/>
                <w:szCs w:val="22"/>
              </w:rPr>
              <w:t>Interesting to students:</w:t>
            </w:r>
          </w:p>
          <w:p w14:paraId="3736CA05" w14:textId="77777777" w:rsidR="004C062B" w:rsidRPr="004D5B9A" w:rsidRDefault="004C062B" w:rsidP="000379D7">
            <w:pPr>
              <w:numPr>
                <w:ilvl w:val="0"/>
                <w:numId w:val="19"/>
              </w:numPr>
              <w:ind w:hanging="216"/>
              <w:contextualSpacing/>
              <w:rPr>
                <w:color w:val="000000" w:themeColor="text1"/>
                <w:sz w:val="22"/>
                <w:szCs w:val="22"/>
              </w:rPr>
            </w:pPr>
            <w:r w:rsidRPr="004D5B9A">
              <w:rPr>
                <w:color w:val="000000" w:themeColor="text1"/>
                <w:sz w:val="22"/>
                <w:szCs w:val="22"/>
              </w:rPr>
              <w:t>Students do not show interest in using and/or working with the materials (e.g., the materials are too young or advanced for the students)</w:t>
            </w:r>
          </w:p>
          <w:p w14:paraId="4BF0ECF8" w14:textId="77777777" w:rsidR="004C062B" w:rsidRPr="004D5B9A" w:rsidRDefault="004C062B" w:rsidP="000379D7">
            <w:pPr>
              <w:numPr>
                <w:ilvl w:val="0"/>
                <w:numId w:val="19"/>
              </w:numPr>
              <w:ind w:hanging="216"/>
              <w:contextualSpacing/>
              <w:rPr>
                <w:color w:val="000000" w:themeColor="text1"/>
                <w:sz w:val="22"/>
                <w:szCs w:val="22"/>
              </w:rPr>
            </w:pPr>
            <w:r w:rsidRPr="004D5B9A">
              <w:rPr>
                <w:color w:val="000000" w:themeColor="text1"/>
                <w:sz w:val="22"/>
                <w:szCs w:val="22"/>
              </w:rPr>
              <w:t>Some students opt out of using the materials (are unengaged) and/or,</w:t>
            </w:r>
          </w:p>
          <w:p w14:paraId="74BFC70C" w14:textId="77777777" w:rsidR="004C062B" w:rsidRPr="004D5B9A" w:rsidRDefault="004C062B" w:rsidP="000379D7">
            <w:pPr>
              <w:numPr>
                <w:ilvl w:val="0"/>
                <w:numId w:val="19"/>
              </w:numPr>
              <w:ind w:hanging="216"/>
              <w:contextualSpacing/>
              <w:rPr>
                <w:color w:val="000000" w:themeColor="text1"/>
                <w:sz w:val="22"/>
                <w:szCs w:val="22"/>
              </w:rPr>
            </w:pPr>
            <w:r w:rsidRPr="004D5B9A">
              <w:rPr>
                <w:color w:val="000000" w:themeColor="text1"/>
                <w:sz w:val="22"/>
                <w:szCs w:val="22"/>
              </w:rPr>
              <w:t xml:space="preserve">Materials are not used as intended </w:t>
            </w:r>
          </w:p>
        </w:tc>
      </w:tr>
      <w:tr w:rsidR="004C062B" w:rsidRPr="004D5B9A" w14:paraId="404A6CD5" w14:textId="77777777" w:rsidTr="004C062B">
        <w:tc>
          <w:tcPr>
            <w:tcW w:w="14670" w:type="dxa"/>
            <w:gridSpan w:val="2"/>
            <w:shd w:val="clear" w:color="auto" w:fill="CCCCCC"/>
          </w:tcPr>
          <w:p w14:paraId="5B87FE36" w14:textId="77777777" w:rsidR="004C062B" w:rsidRPr="004D5B9A" w:rsidRDefault="004C062B" w:rsidP="000379D7">
            <w:pPr>
              <w:spacing w:before="120"/>
              <w:rPr>
                <w:color w:val="000000" w:themeColor="text1"/>
              </w:rPr>
            </w:pPr>
            <w:r w:rsidRPr="004D5B9A">
              <w:rPr>
                <w:color w:val="000000" w:themeColor="text1"/>
                <w:sz w:val="22"/>
                <w:szCs w:val="22"/>
              </w:rPr>
              <w:t xml:space="preserve">1 = </w:t>
            </w:r>
            <w:r w:rsidRPr="004D5B9A">
              <w:rPr>
                <w:b/>
                <w:color w:val="000000" w:themeColor="text1"/>
                <w:sz w:val="22"/>
                <w:szCs w:val="22"/>
              </w:rPr>
              <w:t xml:space="preserve">highly uncharacteristic: </w:t>
            </w:r>
            <w:r w:rsidRPr="004D5B9A">
              <w:rPr>
                <w:color w:val="000000" w:themeColor="text1"/>
                <w:sz w:val="22"/>
                <w:szCs w:val="22"/>
              </w:rPr>
              <w:t xml:space="preserve">only low indicators of materials are observed. </w:t>
            </w:r>
          </w:p>
          <w:p w14:paraId="0B30567B" w14:textId="77777777" w:rsidR="004C062B" w:rsidRPr="004D5B9A" w:rsidRDefault="004C062B" w:rsidP="000379D7">
            <w:pPr>
              <w:spacing w:before="120" w:after="120"/>
              <w:rPr>
                <w:color w:val="000000" w:themeColor="text1"/>
              </w:rPr>
            </w:pPr>
            <w:r w:rsidRPr="004D5B9A">
              <w:rPr>
                <w:color w:val="000000" w:themeColor="text1"/>
                <w:sz w:val="22"/>
                <w:szCs w:val="22"/>
              </w:rPr>
              <w:t xml:space="preserve">2 = </w:t>
            </w:r>
            <w:r w:rsidRPr="004D5B9A">
              <w:rPr>
                <w:b/>
                <w:color w:val="000000" w:themeColor="text1"/>
                <w:sz w:val="22"/>
                <w:szCs w:val="22"/>
              </w:rPr>
              <w:t xml:space="preserve">somewhat uncharacteristic: </w:t>
            </w:r>
            <w:r w:rsidRPr="004D5B9A">
              <w:rPr>
                <w:color w:val="000000" w:themeColor="text1"/>
                <w:sz w:val="22"/>
                <w:szCs w:val="22"/>
              </w:rPr>
              <w:t xml:space="preserve">mostly low indicators observed; minimal high indicators observed </w:t>
            </w:r>
          </w:p>
          <w:p w14:paraId="58725FA2" w14:textId="77777777" w:rsidR="004C062B" w:rsidRPr="004D5B9A" w:rsidRDefault="004C062B" w:rsidP="000379D7">
            <w:pPr>
              <w:tabs>
                <w:tab w:val="center" w:pos="4320"/>
                <w:tab w:val="right" w:pos="8640"/>
              </w:tabs>
              <w:spacing w:before="120" w:after="120"/>
              <w:rPr>
                <w:color w:val="000000" w:themeColor="text1"/>
              </w:rPr>
            </w:pPr>
            <w:r w:rsidRPr="004D5B9A">
              <w:rPr>
                <w:color w:val="000000" w:themeColor="text1"/>
                <w:sz w:val="22"/>
                <w:szCs w:val="22"/>
              </w:rPr>
              <w:t xml:space="preserve">3 = </w:t>
            </w:r>
            <w:r w:rsidRPr="004D5B9A">
              <w:rPr>
                <w:b/>
                <w:color w:val="000000" w:themeColor="text1"/>
                <w:sz w:val="22"/>
                <w:szCs w:val="22"/>
              </w:rPr>
              <w:t xml:space="preserve">somewhat characteristic: </w:t>
            </w:r>
            <w:r w:rsidRPr="004D5B9A">
              <w:rPr>
                <w:color w:val="000000" w:themeColor="text1"/>
                <w:sz w:val="22"/>
                <w:szCs w:val="22"/>
              </w:rPr>
              <w:t>mostly high indicators are observed, minimal low indicators observed</w:t>
            </w:r>
          </w:p>
          <w:p w14:paraId="36CBB779" w14:textId="77777777" w:rsidR="004C062B" w:rsidRPr="004D5B9A" w:rsidRDefault="004C062B" w:rsidP="000379D7">
            <w:pPr>
              <w:spacing w:before="120"/>
              <w:rPr>
                <w:color w:val="000000" w:themeColor="text1"/>
              </w:rPr>
            </w:pPr>
            <w:r w:rsidRPr="004D5B9A">
              <w:rPr>
                <w:color w:val="000000" w:themeColor="text1"/>
                <w:sz w:val="22"/>
                <w:szCs w:val="22"/>
              </w:rPr>
              <w:t xml:space="preserve">4 = </w:t>
            </w:r>
            <w:r w:rsidRPr="004D5B9A">
              <w:rPr>
                <w:b/>
                <w:color w:val="000000" w:themeColor="text1"/>
                <w:sz w:val="22"/>
                <w:szCs w:val="22"/>
              </w:rPr>
              <w:t xml:space="preserve">highly characteristic: </w:t>
            </w:r>
            <w:r w:rsidRPr="004D5B9A">
              <w:rPr>
                <w:color w:val="000000" w:themeColor="text1"/>
                <w:sz w:val="22"/>
                <w:szCs w:val="22"/>
              </w:rPr>
              <w:t>only high indicators are observed (no low indicators)</w:t>
            </w:r>
          </w:p>
        </w:tc>
      </w:tr>
    </w:tbl>
    <w:tbl>
      <w:tblPr>
        <w:tblpPr w:leftFromText="180" w:rightFromText="180" w:vertAnchor="text" w:horzAnchor="page" w:tblpX="730" w:tblpY="-106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0"/>
        <w:gridCol w:w="7285"/>
      </w:tblGrid>
      <w:tr w:rsidR="004C062B" w:rsidRPr="004D5B9A" w14:paraId="07EF429F" w14:textId="77777777" w:rsidTr="00FE1F61">
        <w:tc>
          <w:tcPr>
            <w:tcW w:w="14395" w:type="dxa"/>
            <w:gridSpan w:val="2"/>
            <w:shd w:val="clear" w:color="auto" w:fill="E0E0E0"/>
          </w:tcPr>
          <w:p w14:paraId="023DF2FC" w14:textId="77777777" w:rsidR="004C062B" w:rsidRPr="004D5B9A" w:rsidRDefault="004C062B" w:rsidP="000379D7">
            <w:pPr>
              <w:spacing w:before="60" w:after="60"/>
              <w:jc w:val="center"/>
              <w:rPr>
                <w:color w:val="000000" w:themeColor="text1"/>
              </w:rPr>
            </w:pPr>
            <w:r w:rsidRPr="004D5B9A">
              <w:rPr>
                <w:b/>
                <w:smallCaps/>
                <w:color w:val="000000" w:themeColor="text1"/>
                <w:sz w:val="22"/>
                <w:szCs w:val="22"/>
              </w:rPr>
              <w:lastRenderedPageBreak/>
              <w:t>APPROPRIATE STRUCTURE</w:t>
            </w:r>
          </w:p>
          <w:p w14:paraId="1D9F6B97" w14:textId="77777777" w:rsidR="004C062B" w:rsidRPr="004D5B9A" w:rsidRDefault="004C062B" w:rsidP="000379D7">
            <w:pPr>
              <w:rPr>
                <w:color w:val="000000" w:themeColor="text1"/>
              </w:rPr>
            </w:pPr>
            <w:r w:rsidRPr="004D5B9A">
              <w:rPr>
                <w:color w:val="000000" w:themeColor="text1"/>
                <w:sz w:val="22"/>
                <w:szCs w:val="22"/>
              </w:rPr>
              <w:t>This rating captures the extent to which activities are implemented effectively and efficiently.</w:t>
            </w:r>
          </w:p>
        </w:tc>
      </w:tr>
      <w:tr w:rsidR="004C062B" w:rsidRPr="004D5B9A" w14:paraId="08438A10" w14:textId="77777777" w:rsidTr="00FE1F61">
        <w:trPr>
          <w:trHeight w:val="191"/>
        </w:trPr>
        <w:tc>
          <w:tcPr>
            <w:tcW w:w="7110" w:type="dxa"/>
          </w:tcPr>
          <w:p w14:paraId="00DB922D" w14:textId="77777777" w:rsidR="004C062B" w:rsidRPr="004D5B9A" w:rsidRDefault="004C062B" w:rsidP="000379D7">
            <w:pPr>
              <w:pStyle w:val="Heading2"/>
              <w:spacing w:before="60" w:after="60"/>
              <w:ind w:left="0"/>
              <w:jc w:val="center"/>
              <w:rPr>
                <w:color w:val="000000" w:themeColor="text1"/>
              </w:rPr>
            </w:pPr>
            <w:r w:rsidRPr="004D5B9A">
              <w:rPr>
                <w:color w:val="000000" w:themeColor="text1"/>
                <w:sz w:val="22"/>
                <w:szCs w:val="22"/>
              </w:rPr>
              <w:t>HIGH</w:t>
            </w:r>
          </w:p>
        </w:tc>
        <w:tc>
          <w:tcPr>
            <w:tcW w:w="7285" w:type="dxa"/>
          </w:tcPr>
          <w:p w14:paraId="0283759C" w14:textId="77777777" w:rsidR="004C062B" w:rsidRPr="004D5B9A" w:rsidRDefault="004C062B" w:rsidP="000379D7">
            <w:pPr>
              <w:spacing w:before="60" w:after="60"/>
              <w:jc w:val="center"/>
              <w:rPr>
                <w:color w:val="000000" w:themeColor="text1"/>
              </w:rPr>
            </w:pPr>
            <w:r w:rsidRPr="004D5B9A">
              <w:rPr>
                <w:b/>
                <w:color w:val="000000" w:themeColor="text1"/>
                <w:sz w:val="22"/>
                <w:szCs w:val="22"/>
              </w:rPr>
              <w:t>LOW</w:t>
            </w:r>
          </w:p>
        </w:tc>
      </w:tr>
      <w:tr w:rsidR="004C062B" w:rsidRPr="004D5B9A" w14:paraId="6A2270BF" w14:textId="77777777" w:rsidTr="00FE1F61">
        <w:trPr>
          <w:trHeight w:val="220"/>
        </w:trPr>
        <w:tc>
          <w:tcPr>
            <w:tcW w:w="7110" w:type="dxa"/>
          </w:tcPr>
          <w:p w14:paraId="2214431E" w14:textId="77777777" w:rsidR="004C062B" w:rsidRPr="004D5B9A" w:rsidRDefault="004C062B" w:rsidP="000379D7">
            <w:pPr>
              <w:tabs>
                <w:tab w:val="left" w:pos="360"/>
              </w:tabs>
              <w:rPr>
                <w:color w:val="000000" w:themeColor="text1"/>
              </w:rPr>
            </w:pPr>
            <w:r w:rsidRPr="004D5B9A">
              <w:rPr>
                <w:color w:val="000000" w:themeColor="text1"/>
                <w:sz w:val="22"/>
                <w:szCs w:val="22"/>
              </w:rPr>
              <w:t xml:space="preserve">Instructions and Guidance: </w:t>
            </w:r>
          </w:p>
          <w:p w14:paraId="7E5FA30B" w14:textId="77777777" w:rsidR="004C062B" w:rsidRPr="004D5B9A" w:rsidRDefault="004C062B" w:rsidP="000379D7">
            <w:pPr>
              <w:numPr>
                <w:ilvl w:val="0"/>
                <w:numId w:val="24"/>
              </w:numPr>
              <w:ind w:hanging="216"/>
              <w:rPr>
                <w:color w:val="000000" w:themeColor="text1"/>
                <w:sz w:val="22"/>
                <w:szCs w:val="22"/>
              </w:rPr>
            </w:pPr>
            <w:r w:rsidRPr="004D5B9A">
              <w:rPr>
                <w:color w:val="000000" w:themeColor="text1"/>
                <w:sz w:val="22"/>
                <w:szCs w:val="22"/>
              </w:rPr>
              <w:t>Staff understand and are prepared to support students in the activity OR homework</w:t>
            </w:r>
          </w:p>
          <w:p w14:paraId="35FED93A" w14:textId="77777777" w:rsidR="004C062B" w:rsidRPr="004D5B9A" w:rsidRDefault="004C062B" w:rsidP="000379D7">
            <w:pPr>
              <w:numPr>
                <w:ilvl w:val="0"/>
                <w:numId w:val="24"/>
              </w:numPr>
              <w:ind w:hanging="216"/>
              <w:rPr>
                <w:color w:val="000000" w:themeColor="text1"/>
                <w:sz w:val="22"/>
                <w:szCs w:val="22"/>
              </w:rPr>
            </w:pPr>
            <w:r w:rsidRPr="004D5B9A">
              <w:rPr>
                <w:color w:val="000000" w:themeColor="text1"/>
                <w:sz w:val="22"/>
                <w:szCs w:val="22"/>
              </w:rPr>
              <w:t>Instructions given by staff are easily understandable and easy to follow</w:t>
            </w:r>
          </w:p>
          <w:p w14:paraId="0CE06635" w14:textId="77777777" w:rsidR="004C062B" w:rsidRPr="004D5B9A" w:rsidRDefault="004C062B" w:rsidP="000379D7">
            <w:pPr>
              <w:numPr>
                <w:ilvl w:val="0"/>
                <w:numId w:val="24"/>
              </w:numPr>
              <w:ind w:hanging="216"/>
              <w:rPr>
                <w:color w:val="000000" w:themeColor="text1"/>
                <w:sz w:val="22"/>
                <w:szCs w:val="22"/>
              </w:rPr>
            </w:pPr>
            <w:r w:rsidRPr="004D5B9A">
              <w:rPr>
                <w:color w:val="000000" w:themeColor="text1"/>
                <w:sz w:val="22"/>
                <w:szCs w:val="22"/>
              </w:rPr>
              <w:t>If multiple staff leaders, they work well together and communicate effectively</w:t>
            </w:r>
          </w:p>
          <w:p w14:paraId="17BDB475" w14:textId="77777777" w:rsidR="004C062B" w:rsidRPr="004D5B9A" w:rsidRDefault="004C062B" w:rsidP="000379D7">
            <w:pPr>
              <w:numPr>
                <w:ilvl w:val="0"/>
                <w:numId w:val="24"/>
              </w:numPr>
              <w:tabs>
                <w:tab w:val="left" w:pos="366"/>
              </w:tabs>
              <w:ind w:hanging="216"/>
              <w:rPr>
                <w:color w:val="000000" w:themeColor="text1"/>
                <w:sz w:val="22"/>
                <w:szCs w:val="22"/>
              </w:rPr>
            </w:pPr>
            <w:r w:rsidRPr="004D5B9A">
              <w:rPr>
                <w:color w:val="000000" w:themeColor="text1"/>
                <w:sz w:val="22"/>
                <w:szCs w:val="22"/>
              </w:rPr>
              <w:t>Youth are redirected or refocused when needed</w:t>
            </w:r>
          </w:p>
          <w:p w14:paraId="63C09EA1" w14:textId="77777777" w:rsidR="004C062B" w:rsidRPr="004D5B9A" w:rsidRDefault="004C062B" w:rsidP="00F23B0C">
            <w:pPr>
              <w:numPr>
                <w:ilvl w:val="0"/>
                <w:numId w:val="28"/>
              </w:numPr>
              <w:ind w:hanging="216"/>
              <w:contextualSpacing/>
              <w:rPr>
                <w:color w:val="000000" w:themeColor="text1"/>
                <w:sz w:val="22"/>
                <w:szCs w:val="22"/>
              </w:rPr>
            </w:pPr>
            <w:r w:rsidRPr="004D5B9A">
              <w:rPr>
                <w:color w:val="000000" w:themeColor="text1"/>
                <w:sz w:val="22"/>
                <w:szCs w:val="22"/>
              </w:rPr>
              <w:t>Sufficient staff are present that students do not have long waits for help</w:t>
            </w:r>
          </w:p>
        </w:tc>
        <w:tc>
          <w:tcPr>
            <w:tcW w:w="7285" w:type="dxa"/>
          </w:tcPr>
          <w:p w14:paraId="6F92742E" w14:textId="77777777" w:rsidR="004C062B" w:rsidRPr="004D5B9A" w:rsidRDefault="004C062B" w:rsidP="000379D7">
            <w:pPr>
              <w:rPr>
                <w:color w:val="000000" w:themeColor="text1"/>
              </w:rPr>
            </w:pPr>
            <w:r w:rsidRPr="004D5B9A">
              <w:rPr>
                <w:color w:val="000000" w:themeColor="text1"/>
                <w:sz w:val="22"/>
                <w:szCs w:val="22"/>
              </w:rPr>
              <w:t xml:space="preserve">Instructions and Guidance: </w:t>
            </w:r>
          </w:p>
          <w:p w14:paraId="608005EA" w14:textId="77777777" w:rsidR="004C062B" w:rsidRPr="004D5B9A" w:rsidRDefault="004C062B" w:rsidP="000379D7">
            <w:pPr>
              <w:numPr>
                <w:ilvl w:val="0"/>
                <w:numId w:val="22"/>
              </w:numPr>
              <w:ind w:hanging="216"/>
              <w:contextualSpacing/>
              <w:rPr>
                <w:color w:val="000000" w:themeColor="text1"/>
                <w:sz w:val="22"/>
                <w:szCs w:val="22"/>
              </w:rPr>
            </w:pPr>
            <w:r w:rsidRPr="004D5B9A">
              <w:rPr>
                <w:color w:val="000000" w:themeColor="text1"/>
                <w:sz w:val="22"/>
                <w:szCs w:val="22"/>
              </w:rPr>
              <w:t>Staff do not understand the activity OR homework</w:t>
            </w:r>
          </w:p>
          <w:p w14:paraId="2A6FCFEE" w14:textId="77777777" w:rsidR="004C062B" w:rsidRPr="004D5B9A" w:rsidRDefault="004C062B" w:rsidP="000379D7">
            <w:pPr>
              <w:numPr>
                <w:ilvl w:val="0"/>
                <w:numId w:val="22"/>
              </w:numPr>
              <w:ind w:hanging="216"/>
              <w:rPr>
                <w:color w:val="000000" w:themeColor="text1"/>
                <w:sz w:val="22"/>
                <w:szCs w:val="22"/>
              </w:rPr>
            </w:pPr>
            <w:r w:rsidRPr="004D5B9A">
              <w:rPr>
                <w:color w:val="000000" w:themeColor="text1"/>
                <w:sz w:val="22"/>
                <w:szCs w:val="22"/>
              </w:rPr>
              <w:t>Instructions given by staff are not understandable nor easy to follow</w:t>
            </w:r>
          </w:p>
          <w:p w14:paraId="1E88A2D9" w14:textId="77777777" w:rsidR="004C062B" w:rsidRPr="004D5B9A" w:rsidRDefault="004C062B" w:rsidP="000379D7">
            <w:pPr>
              <w:numPr>
                <w:ilvl w:val="0"/>
                <w:numId w:val="22"/>
              </w:numPr>
              <w:ind w:hanging="216"/>
              <w:rPr>
                <w:color w:val="000000" w:themeColor="text1"/>
                <w:sz w:val="22"/>
                <w:szCs w:val="22"/>
              </w:rPr>
            </w:pPr>
            <w:r w:rsidRPr="004D5B9A">
              <w:rPr>
                <w:color w:val="000000" w:themeColor="text1"/>
                <w:sz w:val="22"/>
                <w:szCs w:val="22"/>
              </w:rPr>
              <w:t>Students may not know what they are supposed to be doing</w:t>
            </w:r>
          </w:p>
          <w:p w14:paraId="7ADC19F2" w14:textId="77777777" w:rsidR="004C062B" w:rsidRPr="004D5B9A" w:rsidRDefault="004C062B" w:rsidP="000379D7">
            <w:pPr>
              <w:numPr>
                <w:ilvl w:val="0"/>
                <w:numId w:val="22"/>
              </w:numPr>
              <w:ind w:hanging="216"/>
              <w:rPr>
                <w:color w:val="000000" w:themeColor="text1"/>
                <w:sz w:val="22"/>
                <w:szCs w:val="22"/>
              </w:rPr>
            </w:pPr>
            <w:r w:rsidRPr="004D5B9A">
              <w:rPr>
                <w:color w:val="000000" w:themeColor="text1"/>
                <w:sz w:val="22"/>
                <w:szCs w:val="22"/>
              </w:rPr>
              <w:t>If multiple staff leaders, they work at cross-purposes, give conflicting information, or communicate poorly</w:t>
            </w:r>
          </w:p>
          <w:p w14:paraId="68DC652D" w14:textId="77777777" w:rsidR="004C062B" w:rsidRPr="004D5B9A" w:rsidRDefault="004C062B" w:rsidP="00F23B0C">
            <w:pPr>
              <w:numPr>
                <w:ilvl w:val="0"/>
                <w:numId w:val="28"/>
              </w:numPr>
              <w:ind w:hanging="216"/>
              <w:contextualSpacing/>
              <w:rPr>
                <w:color w:val="000000" w:themeColor="text1"/>
                <w:sz w:val="22"/>
                <w:szCs w:val="22"/>
              </w:rPr>
            </w:pPr>
            <w:r w:rsidRPr="004D5B9A">
              <w:rPr>
                <w:color w:val="000000" w:themeColor="text1"/>
                <w:sz w:val="22"/>
                <w:szCs w:val="22"/>
              </w:rPr>
              <w:t>Insufficient staff are present and students have long waits for help</w:t>
            </w:r>
          </w:p>
        </w:tc>
      </w:tr>
      <w:tr w:rsidR="004C062B" w:rsidRPr="004D5B9A" w14:paraId="438CFA31" w14:textId="77777777" w:rsidTr="00FE1F61">
        <w:trPr>
          <w:trHeight w:val="220"/>
        </w:trPr>
        <w:tc>
          <w:tcPr>
            <w:tcW w:w="7110" w:type="dxa"/>
          </w:tcPr>
          <w:p w14:paraId="464C43D3" w14:textId="77777777" w:rsidR="004C062B" w:rsidRPr="004D5B9A" w:rsidRDefault="004C062B" w:rsidP="000379D7">
            <w:pPr>
              <w:tabs>
                <w:tab w:val="left" w:pos="360"/>
              </w:tabs>
              <w:rPr>
                <w:color w:val="000000" w:themeColor="text1"/>
              </w:rPr>
            </w:pPr>
            <w:r w:rsidRPr="004D5B9A">
              <w:rPr>
                <w:color w:val="000000" w:themeColor="text1"/>
                <w:sz w:val="22"/>
                <w:szCs w:val="22"/>
              </w:rPr>
              <w:t>Management:</w:t>
            </w:r>
          </w:p>
          <w:p w14:paraId="76D2D9D4" w14:textId="77777777" w:rsidR="004C062B" w:rsidRPr="004D5B9A" w:rsidRDefault="004C062B" w:rsidP="00F23B0C">
            <w:pPr>
              <w:numPr>
                <w:ilvl w:val="0"/>
                <w:numId w:val="36"/>
              </w:numPr>
              <w:ind w:hanging="216"/>
              <w:rPr>
                <w:color w:val="000000" w:themeColor="text1"/>
                <w:sz w:val="22"/>
                <w:szCs w:val="22"/>
              </w:rPr>
            </w:pPr>
            <w:r w:rsidRPr="004D5B9A">
              <w:rPr>
                <w:color w:val="000000" w:themeColor="text1"/>
                <w:sz w:val="22"/>
                <w:szCs w:val="22"/>
              </w:rPr>
              <w:t>Classroom management techniques are effective</w:t>
            </w:r>
          </w:p>
          <w:p w14:paraId="11FB949A" w14:textId="77777777" w:rsidR="004C062B" w:rsidRPr="004D5B9A" w:rsidRDefault="004C062B" w:rsidP="00F23B0C">
            <w:pPr>
              <w:numPr>
                <w:ilvl w:val="0"/>
                <w:numId w:val="36"/>
              </w:numPr>
              <w:tabs>
                <w:tab w:val="left" w:pos="366"/>
              </w:tabs>
              <w:ind w:hanging="216"/>
              <w:rPr>
                <w:color w:val="000000" w:themeColor="text1"/>
                <w:sz w:val="22"/>
                <w:szCs w:val="22"/>
              </w:rPr>
            </w:pPr>
            <w:r w:rsidRPr="004D5B9A">
              <w:rPr>
                <w:color w:val="000000" w:themeColor="text1"/>
                <w:sz w:val="22"/>
                <w:szCs w:val="22"/>
              </w:rPr>
              <w:t>Staff are aware of all situations in the room and intervene when appropriate and necessary</w:t>
            </w:r>
          </w:p>
          <w:p w14:paraId="7B8091B6" w14:textId="77777777" w:rsidR="004C062B" w:rsidRPr="004D5B9A" w:rsidRDefault="004C062B" w:rsidP="00F23B0C">
            <w:pPr>
              <w:numPr>
                <w:ilvl w:val="0"/>
                <w:numId w:val="36"/>
              </w:numPr>
              <w:ind w:hanging="216"/>
              <w:rPr>
                <w:color w:val="000000" w:themeColor="text1"/>
                <w:sz w:val="22"/>
                <w:szCs w:val="22"/>
              </w:rPr>
            </w:pPr>
            <w:r w:rsidRPr="004D5B9A">
              <w:rPr>
                <w:color w:val="000000" w:themeColor="text1"/>
                <w:sz w:val="22"/>
                <w:szCs w:val="22"/>
              </w:rPr>
              <w:t>Little evidence of disorder, students out of control, or extreme disorganization</w:t>
            </w:r>
          </w:p>
          <w:p w14:paraId="0E62F50C" w14:textId="77777777" w:rsidR="004C062B" w:rsidRPr="004D5B9A" w:rsidRDefault="004C062B" w:rsidP="00F23B0C">
            <w:pPr>
              <w:numPr>
                <w:ilvl w:val="0"/>
                <w:numId w:val="36"/>
              </w:numPr>
              <w:ind w:hanging="216"/>
              <w:rPr>
                <w:color w:val="000000" w:themeColor="text1"/>
                <w:sz w:val="22"/>
                <w:szCs w:val="22"/>
              </w:rPr>
            </w:pPr>
            <w:r w:rsidRPr="004D5B9A">
              <w:rPr>
                <w:color w:val="000000" w:themeColor="text1"/>
                <w:sz w:val="22"/>
                <w:szCs w:val="22"/>
              </w:rPr>
              <w:t>Transitions are orderly and efficient (e.g., transition times are minimal and students do not need to wait a long time for an activity to start)</w:t>
            </w:r>
          </w:p>
        </w:tc>
        <w:tc>
          <w:tcPr>
            <w:tcW w:w="7285" w:type="dxa"/>
          </w:tcPr>
          <w:p w14:paraId="055F7FA4" w14:textId="77777777" w:rsidR="004C062B" w:rsidRPr="004D5B9A" w:rsidRDefault="004C062B" w:rsidP="000379D7">
            <w:pPr>
              <w:rPr>
                <w:color w:val="000000" w:themeColor="text1"/>
              </w:rPr>
            </w:pPr>
            <w:r w:rsidRPr="004D5B9A">
              <w:rPr>
                <w:color w:val="000000" w:themeColor="text1"/>
                <w:sz w:val="22"/>
                <w:szCs w:val="22"/>
              </w:rPr>
              <w:t>Management:</w:t>
            </w:r>
          </w:p>
          <w:p w14:paraId="3BB0657C" w14:textId="77777777" w:rsidR="004C062B" w:rsidRPr="004D5B9A" w:rsidRDefault="004C062B" w:rsidP="00F23B0C">
            <w:pPr>
              <w:numPr>
                <w:ilvl w:val="0"/>
                <w:numId w:val="46"/>
              </w:numPr>
              <w:ind w:hanging="216"/>
              <w:rPr>
                <w:color w:val="000000" w:themeColor="text1"/>
                <w:sz w:val="22"/>
                <w:szCs w:val="22"/>
              </w:rPr>
            </w:pPr>
            <w:r w:rsidRPr="004D5B9A">
              <w:rPr>
                <w:color w:val="000000" w:themeColor="text1"/>
                <w:sz w:val="22"/>
                <w:szCs w:val="22"/>
              </w:rPr>
              <w:t xml:space="preserve">Moderate or heavy amounts of ineffectual classroom management tactics </w:t>
            </w:r>
          </w:p>
          <w:p w14:paraId="793214A5" w14:textId="77777777" w:rsidR="004C062B" w:rsidRPr="004D5B9A" w:rsidRDefault="004C062B" w:rsidP="00F23B0C">
            <w:pPr>
              <w:numPr>
                <w:ilvl w:val="0"/>
                <w:numId w:val="46"/>
              </w:numPr>
              <w:ind w:hanging="216"/>
              <w:rPr>
                <w:color w:val="000000" w:themeColor="text1"/>
                <w:sz w:val="22"/>
                <w:szCs w:val="22"/>
              </w:rPr>
            </w:pPr>
            <w:r w:rsidRPr="004D5B9A">
              <w:rPr>
                <w:color w:val="000000" w:themeColor="text1"/>
                <w:sz w:val="22"/>
                <w:szCs w:val="22"/>
              </w:rPr>
              <w:t>Staff allow situation to get out of hand</w:t>
            </w:r>
          </w:p>
          <w:p w14:paraId="114EEC8A" w14:textId="77777777" w:rsidR="004C062B" w:rsidRPr="004D5B9A" w:rsidRDefault="004C062B" w:rsidP="00F23B0C">
            <w:pPr>
              <w:numPr>
                <w:ilvl w:val="0"/>
                <w:numId w:val="46"/>
              </w:numPr>
              <w:ind w:hanging="216"/>
              <w:rPr>
                <w:color w:val="000000" w:themeColor="text1"/>
                <w:sz w:val="22"/>
                <w:szCs w:val="22"/>
              </w:rPr>
            </w:pPr>
            <w:r w:rsidRPr="004D5B9A">
              <w:rPr>
                <w:color w:val="000000" w:themeColor="text1"/>
                <w:sz w:val="22"/>
                <w:szCs w:val="22"/>
              </w:rPr>
              <w:t>Staff control techniques are unsuccessful</w:t>
            </w:r>
          </w:p>
          <w:p w14:paraId="1BD52182" w14:textId="77777777" w:rsidR="004C062B" w:rsidRPr="004D5B9A" w:rsidRDefault="004C062B" w:rsidP="00F23B0C">
            <w:pPr>
              <w:numPr>
                <w:ilvl w:val="0"/>
                <w:numId w:val="46"/>
              </w:numPr>
              <w:ind w:hanging="216"/>
              <w:rPr>
                <w:color w:val="000000" w:themeColor="text1"/>
                <w:sz w:val="22"/>
                <w:szCs w:val="22"/>
              </w:rPr>
            </w:pPr>
            <w:r w:rsidRPr="004D5B9A">
              <w:rPr>
                <w:color w:val="000000" w:themeColor="text1"/>
                <w:sz w:val="22"/>
                <w:szCs w:val="22"/>
              </w:rPr>
              <w:t>Students are engaged in inappropriate, and often disruptive or rude behavior</w:t>
            </w:r>
          </w:p>
          <w:p w14:paraId="5A73349E" w14:textId="77777777" w:rsidR="004C062B" w:rsidRPr="004D5B9A" w:rsidRDefault="004C062B" w:rsidP="00F23B0C">
            <w:pPr>
              <w:numPr>
                <w:ilvl w:val="0"/>
                <w:numId w:val="46"/>
              </w:numPr>
              <w:ind w:hanging="216"/>
              <w:rPr>
                <w:color w:val="000000" w:themeColor="text1"/>
                <w:sz w:val="22"/>
                <w:szCs w:val="22"/>
              </w:rPr>
            </w:pPr>
            <w:r w:rsidRPr="004D5B9A">
              <w:rPr>
                <w:color w:val="000000" w:themeColor="text1"/>
                <w:sz w:val="22"/>
                <w:szCs w:val="22"/>
              </w:rPr>
              <w:t>Students misbehave and/or misuse materials</w:t>
            </w:r>
          </w:p>
          <w:p w14:paraId="10B67AAD" w14:textId="77777777" w:rsidR="004C062B" w:rsidRPr="004D5B9A" w:rsidRDefault="004C062B" w:rsidP="00F23B0C">
            <w:pPr>
              <w:numPr>
                <w:ilvl w:val="0"/>
                <w:numId w:val="46"/>
              </w:numPr>
              <w:ind w:hanging="216"/>
              <w:rPr>
                <w:color w:val="000000" w:themeColor="text1"/>
                <w:sz w:val="22"/>
                <w:szCs w:val="22"/>
              </w:rPr>
            </w:pPr>
            <w:r w:rsidRPr="004D5B9A">
              <w:rPr>
                <w:color w:val="000000" w:themeColor="text1"/>
                <w:sz w:val="22"/>
                <w:szCs w:val="22"/>
              </w:rPr>
              <w:t>Transitions are chaotic or inefficient (e.g., long waits for activities to start, or between activities)</w:t>
            </w:r>
          </w:p>
        </w:tc>
      </w:tr>
      <w:tr w:rsidR="004C062B" w:rsidRPr="004D5B9A" w14:paraId="2DE6535D" w14:textId="77777777" w:rsidTr="00FE1F61">
        <w:tc>
          <w:tcPr>
            <w:tcW w:w="7110" w:type="dxa"/>
          </w:tcPr>
          <w:p w14:paraId="1266FE40" w14:textId="77777777" w:rsidR="004C062B" w:rsidRPr="004D5B9A" w:rsidRDefault="004C062B" w:rsidP="000379D7">
            <w:pPr>
              <w:tabs>
                <w:tab w:val="left" w:pos="360"/>
              </w:tabs>
              <w:rPr>
                <w:color w:val="000000" w:themeColor="text1"/>
              </w:rPr>
            </w:pPr>
            <w:r w:rsidRPr="004D5B9A">
              <w:rPr>
                <w:color w:val="000000" w:themeColor="text1"/>
                <w:sz w:val="22"/>
                <w:szCs w:val="22"/>
              </w:rPr>
              <w:t>Physical Environment:</w:t>
            </w:r>
          </w:p>
          <w:p w14:paraId="14348590" w14:textId="77777777" w:rsidR="004C062B" w:rsidRPr="004D5B9A" w:rsidRDefault="004C062B" w:rsidP="00F23B0C">
            <w:pPr>
              <w:numPr>
                <w:ilvl w:val="0"/>
                <w:numId w:val="36"/>
              </w:numPr>
              <w:ind w:hanging="216"/>
              <w:rPr>
                <w:color w:val="000000" w:themeColor="text1"/>
                <w:sz w:val="22"/>
                <w:szCs w:val="22"/>
              </w:rPr>
            </w:pPr>
            <w:r w:rsidRPr="004D5B9A">
              <w:rPr>
                <w:color w:val="000000" w:themeColor="text1"/>
                <w:sz w:val="22"/>
                <w:szCs w:val="22"/>
              </w:rPr>
              <w:t>Appropriate levels of noise, talking, and movement that are not disruptive or distracting to other students</w:t>
            </w:r>
          </w:p>
          <w:p w14:paraId="3DF4B483" w14:textId="77777777" w:rsidR="004C062B" w:rsidRPr="004D5B9A" w:rsidRDefault="004C062B" w:rsidP="00F23B0C">
            <w:pPr>
              <w:numPr>
                <w:ilvl w:val="0"/>
                <w:numId w:val="36"/>
              </w:numPr>
              <w:ind w:hanging="216"/>
              <w:rPr>
                <w:color w:val="000000" w:themeColor="text1"/>
                <w:sz w:val="22"/>
                <w:szCs w:val="22"/>
              </w:rPr>
            </w:pPr>
            <w:r w:rsidRPr="004D5B9A">
              <w:rPr>
                <w:color w:val="000000" w:themeColor="text1"/>
                <w:sz w:val="22"/>
                <w:szCs w:val="22"/>
              </w:rPr>
              <w:t>External distractions are minimized for both students and staff</w:t>
            </w:r>
          </w:p>
          <w:p w14:paraId="6FBDDF34" w14:textId="77777777" w:rsidR="004C062B" w:rsidRPr="004D5B9A" w:rsidRDefault="004C062B" w:rsidP="00F23B0C">
            <w:pPr>
              <w:numPr>
                <w:ilvl w:val="0"/>
                <w:numId w:val="36"/>
              </w:numPr>
              <w:ind w:hanging="216"/>
              <w:rPr>
                <w:color w:val="000000" w:themeColor="text1"/>
                <w:sz w:val="22"/>
                <w:szCs w:val="22"/>
              </w:rPr>
            </w:pPr>
            <w:r w:rsidRPr="004D5B9A">
              <w:rPr>
                <w:color w:val="000000" w:themeColor="text1"/>
                <w:sz w:val="22"/>
                <w:szCs w:val="22"/>
              </w:rPr>
              <w:t>No obvious safely hazards (e.g., activity area is not too cluttered, no dangerous or broken material)</w:t>
            </w:r>
          </w:p>
          <w:p w14:paraId="6228B105" w14:textId="77777777" w:rsidR="004C062B" w:rsidRPr="004D5B9A" w:rsidRDefault="004C062B" w:rsidP="00F23B0C">
            <w:pPr>
              <w:numPr>
                <w:ilvl w:val="0"/>
                <w:numId w:val="36"/>
              </w:numPr>
              <w:ind w:hanging="216"/>
              <w:contextualSpacing/>
              <w:rPr>
                <w:color w:val="000000" w:themeColor="text1"/>
                <w:sz w:val="22"/>
                <w:szCs w:val="22"/>
              </w:rPr>
            </w:pPr>
            <w:r w:rsidRPr="004D5B9A">
              <w:rPr>
                <w:color w:val="000000" w:themeColor="text1"/>
                <w:sz w:val="22"/>
                <w:szCs w:val="22"/>
              </w:rPr>
              <w:t>Space and furnishings are conducive to activity or homework (e.g. space is set up for independent and/or collaborative group work)</w:t>
            </w:r>
          </w:p>
          <w:p w14:paraId="4E1BF2A5" w14:textId="77777777" w:rsidR="004C062B" w:rsidRPr="004D5B9A" w:rsidRDefault="004C062B" w:rsidP="00F23B0C">
            <w:pPr>
              <w:numPr>
                <w:ilvl w:val="0"/>
                <w:numId w:val="30"/>
              </w:numPr>
              <w:ind w:hanging="216"/>
              <w:contextualSpacing/>
              <w:rPr>
                <w:color w:val="000000" w:themeColor="text1"/>
                <w:sz w:val="22"/>
                <w:szCs w:val="22"/>
              </w:rPr>
            </w:pPr>
            <w:r w:rsidRPr="004D5B9A">
              <w:rPr>
                <w:color w:val="000000" w:themeColor="text1"/>
                <w:sz w:val="22"/>
                <w:szCs w:val="22"/>
              </w:rPr>
              <w:t>Appropriate furniture or seating is available (e.g., desks, lunch tables)</w:t>
            </w:r>
          </w:p>
          <w:p w14:paraId="21387803" w14:textId="77777777" w:rsidR="004C062B" w:rsidRDefault="004C062B" w:rsidP="000379D7">
            <w:pPr>
              <w:tabs>
                <w:tab w:val="left" w:pos="360"/>
              </w:tabs>
              <w:ind w:left="216"/>
              <w:rPr>
                <w:color w:val="000000" w:themeColor="text1"/>
              </w:rPr>
            </w:pPr>
          </w:p>
          <w:p w14:paraId="0E60DD4A" w14:textId="77777777" w:rsidR="004C062B" w:rsidRDefault="004C062B" w:rsidP="000379D7">
            <w:pPr>
              <w:tabs>
                <w:tab w:val="left" w:pos="360"/>
              </w:tabs>
              <w:ind w:left="216"/>
              <w:rPr>
                <w:color w:val="000000" w:themeColor="text1"/>
              </w:rPr>
            </w:pPr>
          </w:p>
          <w:p w14:paraId="35161D53" w14:textId="77777777" w:rsidR="004C062B" w:rsidRDefault="004C062B" w:rsidP="000379D7">
            <w:pPr>
              <w:tabs>
                <w:tab w:val="left" w:pos="360"/>
              </w:tabs>
              <w:ind w:left="216"/>
              <w:rPr>
                <w:color w:val="000000" w:themeColor="text1"/>
              </w:rPr>
            </w:pPr>
          </w:p>
          <w:p w14:paraId="2C6FD0E5" w14:textId="77777777" w:rsidR="004C062B" w:rsidRDefault="004C062B" w:rsidP="000379D7">
            <w:pPr>
              <w:tabs>
                <w:tab w:val="left" w:pos="360"/>
              </w:tabs>
              <w:ind w:left="216"/>
              <w:rPr>
                <w:color w:val="000000" w:themeColor="text1"/>
              </w:rPr>
            </w:pPr>
          </w:p>
          <w:p w14:paraId="58ADAF91" w14:textId="77777777" w:rsidR="004C062B" w:rsidRDefault="004C062B" w:rsidP="000379D7">
            <w:pPr>
              <w:tabs>
                <w:tab w:val="left" w:pos="360"/>
              </w:tabs>
              <w:ind w:left="216"/>
              <w:rPr>
                <w:color w:val="000000" w:themeColor="text1"/>
              </w:rPr>
            </w:pPr>
          </w:p>
          <w:p w14:paraId="1A35275E" w14:textId="77777777" w:rsidR="004C062B" w:rsidRDefault="004C062B" w:rsidP="000379D7">
            <w:pPr>
              <w:tabs>
                <w:tab w:val="left" w:pos="360"/>
              </w:tabs>
              <w:ind w:left="216"/>
              <w:rPr>
                <w:color w:val="000000" w:themeColor="text1"/>
              </w:rPr>
            </w:pPr>
          </w:p>
          <w:p w14:paraId="043404E3" w14:textId="77777777" w:rsidR="004C062B" w:rsidRDefault="004C062B" w:rsidP="000379D7">
            <w:pPr>
              <w:tabs>
                <w:tab w:val="left" w:pos="360"/>
              </w:tabs>
              <w:ind w:left="216"/>
              <w:rPr>
                <w:color w:val="000000" w:themeColor="text1"/>
              </w:rPr>
            </w:pPr>
          </w:p>
          <w:p w14:paraId="5AAC33BB" w14:textId="77777777" w:rsidR="004C062B" w:rsidRDefault="004C062B" w:rsidP="000379D7">
            <w:pPr>
              <w:tabs>
                <w:tab w:val="left" w:pos="360"/>
              </w:tabs>
              <w:ind w:left="216"/>
              <w:rPr>
                <w:color w:val="000000" w:themeColor="text1"/>
              </w:rPr>
            </w:pPr>
          </w:p>
          <w:p w14:paraId="1B4980C6" w14:textId="77777777" w:rsidR="004C062B" w:rsidRPr="004D5B9A" w:rsidRDefault="004C062B" w:rsidP="000379D7">
            <w:pPr>
              <w:tabs>
                <w:tab w:val="left" w:pos="360"/>
              </w:tabs>
              <w:ind w:left="216"/>
              <w:rPr>
                <w:color w:val="000000" w:themeColor="text1"/>
              </w:rPr>
            </w:pPr>
          </w:p>
        </w:tc>
        <w:tc>
          <w:tcPr>
            <w:tcW w:w="7285" w:type="dxa"/>
          </w:tcPr>
          <w:p w14:paraId="6DDDFEB9" w14:textId="77777777" w:rsidR="004C062B" w:rsidRPr="004D5B9A" w:rsidRDefault="004C062B" w:rsidP="000379D7">
            <w:pPr>
              <w:tabs>
                <w:tab w:val="left" w:pos="360"/>
              </w:tabs>
              <w:rPr>
                <w:color w:val="000000" w:themeColor="text1"/>
              </w:rPr>
            </w:pPr>
            <w:r w:rsidRPr="004D5B9A">
              <w:rPr>
                <w:color w:val="000000" w:themeColor="text1"/>
                <w:sz w:val="22"/>
                <w:szCs w:val="22"/>
              </w:rPr>
              <w:t>Physical Environment:</w:t>
            </w:r>
          </w:p>
          <w:p w14:paraId="7881F464" w14:textId="77777777" w:rsidR="004C062B" w:rsidRPr="004D5B9A" w:rsidRDefault="004C062B" w:rsidP="00F23B0C">
            <w:pPr>
              <w:numPr>
                <w:ilvl w:val="0"/>
                <w:numId w:val="35"/>
              </w:numPr>
              <w:ind w:hanging="216"/>
              <w:contextualSpacing/>
              <w:rPr>
                <w:color w:val="000000" w:themeColor="text1"/>
                <w:sz w:val="22"/>
                <w:szCs w:val="22"/>
              </w:rPr>
            </w:pPr>
            <w:r w:rsidRPr="004D5B9A">
              <w:rPr>
                <w:color w:val="000000" w:themeColor="text1"/>
                <w:sz w:val="22"/>
                <w:szCs w:val="22"/>
              </w:rPr>
              <w:t>Noise levels are high and disruptive or distracting to students</w:t>
            </w:r>
          </w:p>
          <w:p w14:paraId="2C89A3D4" w14:textId="77777777" w:rsidR="004C062B" w:rsidRPr="004D5B9A" w:rsidRDefault="004C062B" w:rsidP="00F23B0C">
            <w:pPr>
              <w:numPr>
                <w:ilvl w:val="0"/>
                <w:numId w:val="35"/>
              </w:numPr>
              <w:ind w:hanging="216"/>
              <w:contextualSpacing/>
              <w:rPr>
                <w:color w:val="000000" w:themeColor="text1"/>
                <w:sz w:val="22"/>
                <w:szCs w:val="22"/>
              </w:rPr>
            </w:pPr>
            <w:r w:rsidRPr="004D5B9A">
              <w:rPr>
                <w:color w:val="000000" w:themeColor="text1"/>
                <w:sz w:val="22"/>
                <w:szCs w:val="22"/>
              </w:rPr>
              <w:t>Distractions outside the activity interfere with students’ participation or experience and staff attention</w:t>
            </w:r>
          </w:p>
          <w:p w14:paraId="375ECD77" w14:textId="77777777" w:rsidR="004C062B" w:rsidRPr="004D5B9A" w:rsidRDefault="004C062B" w:rsidP="00F23B0C">
            <w:pPr>
              <w:numPr>
                <w:ilvl w:val="0"/>
                <w:numId w:val="35"/>
              </w:numPr>
              <w:ind w:hanging="216"/>
              <w:contextualSpacing/>
              <w:rPr>
                <w:color w:val="000000" w:themeColor="text1"/>
                <w:sz w:val="22"/>
                <w:szCs w:val="22"/>
              </w:rPr>
            </w:pPr>
            <w:r w:rsidRPr="004D5B9A">
              <w:rPr>
                <w:color w:val="000000" w:themeColor="text1"/>
                <w:sz w:val="22"/>
                <w:szCs w:val="22"/>
              </w:rPr>
              <w:t>Obvious safety hazards (e.g., excessive clutter in activity area poses hazards or dangerous or broken materials)</w:t>
            </w:r>
          </w:p>
          <w:p w14:paraId="4AFD12B7" w14:textId="77777777" w:rsidR="004C062B" w:rsidRPr="004D5B9A" w:rsidRDefault="004C062B" w:rsidP="00F23B0C">
            <w:pPr>
              <w:numPr>
                <w:ilvl w:val="0"/>
                <w:numId w:val="35"/>
              </w:numPr>
              <w:ind w:hanging="216"/>
              <w:contextualSpacing/>
              <w:rPr>
                <w:color w:val="000000" w:themeColor="text1"/>
                <w:sz w:val="22"/>
                <w:szCs w:val="22"/>
              </w:rPr>
            </w:pPr>
            <w:r w:rsidRPr="004D5B9A">
              <w:rPr>
                <w:color w:val="000000" w:themeColor="text1"/>
                <w:sz w:val="22"/>
                <w:szCs w:val="22"/>
              </w:rPr>
              <w:t>Outdoor areas are not secure (e.g., strangers off the street wander the grounds)</w:t>
            </w:r>
          </w:p>
          <w:p w14:paraId="69C3D111" w14:textId="77777777" w:rsidR="004C062B" w:rsidRPr="004D5B9A" w:rsidRDefault="004C062B" w:rsidP="00F23B0C">
            <w:pPr>
              <w:numPr>
                <w:ilvl w:val="0"/>
                <w:numId w:val="35"/>
              </w:numPr>
              <w:ind w:hanging="216"/>
              <w:contextualSpacing/>
              <w:rPr>
                <w:color w:val="000000" w:themeColor="text1"/>
                <w:sz w:val="22"/>
                <w:szCs w:val="22"/>
              </w:rPr>
            </w:pPr>
            <w:r w:rsidRPr="004D5B9A">
              <w:rPr>
                <w:color w:val="000000" w:themeColor="text1"/>
                <w:sz w:val="22"/>
                <w:szCs w:val="22"/>
              </w:rPr>
              <w:t>Space is poorly lit, not enough light for students to work by</w:t>
            </w:r>
          </w:p>
          <w:p w14:paraId="18386A2C" w14:textId="77777777" w:rsidR="004C062B" w:rsidRPr="004D5B9A" w:rsidRDefault="004C062B" w:rsidP="00F23B0C">
            <w:pPr>
              <w:numPr>
                <w:ilvl w:val="0"/>
                <w:numId w:val="35"/>
              </w:numPr>
              <w:ind w:hanging="216"/>
              <w:contextualSpacing/>
              <w:rPr>
                <w:color w:val="000000" w:themeColor="text1"/>
                <w:sz w:val="22"/>
                <w:szCs w:val="22"/>
              </w:rPr>
            </w:pPr>
            <w:r w:rsidRPr="004D5B9A">
              <w:rPr>
                <w:color w:val="000000" w:themeColor="text1"/>
                <w:sz w:val="22"/>
                <w:szCs w:val="22"/>
              </w:rPr>
              <w:t>Space is not appropriate to the activity or homework (e.g. limited or no space for independent and/or group work)</w:t>
            </w:r>
          </w:p>
          <w:p w14:paraId="474DCA2A" w14:textId="77777777" w:rsidR="004C062B" w:rsidRPr="004D5B9A" w:rsidRDefault="004C062B" w:rsidP="00F23B0C">
            <w:pPr>
              <w:numPr>
                <w:ilvl w:val="0"/>
                <w:numId w:val="35"/>
              </w:numPr>
              <w:ind w:hanging="216"/>
              <w:contextualSpacing/>
              <w:rPr>
                <w:color w:val="000000" w:themeColor="text1"/>
                <w:sz w:val="22"/>
                <w:szCs w:val="22"/>
              </w:rPr>
            </w:pPr>
            <w:r w:rsidRPr="004D5B9A">
              <w:rPr>
                <w:color w:val="000000" w:themeColor="text1"/>
                <w:sz w:val="22"/>
                <w:szCs w:val="22"/>
              </w:rPr>
              <w:t>Furniture or seating are not appropriate (e.g., students sit on floor or on chairs without access to a table top to write on)</w:t>
            </w:r>
          </w:p>
          <w:p w14:paraId="0E517F3C" w14:textId="77777777" w:rsidR="004C062B" w:rsidRPr="004D5B9A" w:rsidRDefault="004C062B" w:rsidP="000379D7">
            <w:pPr>
              <w:contextualSpacing/>
              <w:rPr>
                <w:color w:val="000000" w:themeColor="text1"/>
                <w:sz w:val="22"/>
                <w:szCs w:val="22"/>
              </w:rPr>
            </w:pPr>
          </w:p>
          <w:p w14:paraId="678AC955" w14:textId="77777777" w:rsidR="004C062B" w:rsidRPr="004D5B9A" w:rsidRDefault="004C062B" w:rsidP="000379D7">
            <w:pPr>
              <w:contextualSpacing/>
              <w:rPr>
                <w:color w:val="000000" w:themeColor="text1"/>
                <w:sz w:val="22"/>
                <w:szCs w:val="22"/>
              </w:rPr>
            </w:pPr>
          </w:p>
          <w:p w14:paraId="525AA5FB" w14:textId="77777777" w:rsidR="004C062B" w:rsidRPr="004D5B9A" w:rsidRDefault="004C062B" w:rsidP="000379D7">
            <w:pPr>
              <w:contextualSpacing/>
              <w:rPr>
                <w:color w:val="000000" w:themeColor="text1"/>
                <w:sz w:val="22"/>
                <w:szCs w:val="22"/>
              </w:rPr>
            </w:pPr>
          </w:p>
          <w:p w14:paraId="7A9E81CB" w14:textId="77777777" w:rsidR="004C062B" w:rsidRPr="004D5B9A" w:rsidRDefault="004C062B" w:rsidP="000379D7">
            <w:pPr>
              <w:contextualSpacing/>
              <w:rPr>
                <w:color w:val="000000" w:themeColor="text1"/>
                <w:sz w:val="22"/>
                <w:szCs w:val="22"/>
              </w:rPr>
            </w:pPr>
          </w:p>
        </w:tc>
      </w:tr>
      <w:tr w:rsidR="004C062B" w:rsidRPr="004D5B9A" w14:paraId="7AA1A85A" w14:textId="77777777" w:rsidTr="00FE1F61">
        <w:trPr>
          <w:trHeight w:val="1187"/>
        </w:trPr>
        <w:tc>
          <w:tcPr>
            <w:tcW w:w="14395" w:type="dxa"/>
            <w:gridSpan w:val="2"/>
            <w:shd w:val="clear" w:color="auto" w:fill="CCCCCC"/>
          </w:tcPr>
          <w:p w14:paraId="7818F21F" w14:textId="77777777" w:rsidR="004C062B" w:rsidRPr="004D5B9A" w:rsidRDefault="004C062B" w:rsidP="000379D7">
            <w:pPr>
              <w:spacing w:before="120"/>
              <w:rPr>
                <w:color w:val="000000" w:themeColor="text1"/>
              </w:rPr>
            </w:pPr>
            <w:r w:rsidRPr="004D5B9A">
              <w:rPr>
                <w:color w:val="000000" w:themeColor="text1"/>
                <w:sz w:val="22"/>
                <w:szCs w:val="22"/>
              </w:rPr>
              <w:lastRenderedPageBreak/>
              <w:t xml:space="preserve">1 = </w:t>
            </w:r>
            <w:r w:rsidRPr="004D5B9A">
              <w:rPr>
                <w:b/>
                <w:color w:val="000000" w:themeColor="text1"/>
                <w:sz w:val="22"/>
                <w:szCs w:val="22"/>
              </w:rPr>
              <w:t xml:space="preserve">highly uncharacteristic: </w:t>
            </w:r>
            <w:r w:rsidRPr="004D5B9A">
              <w:rPr>
                <w:color w:val="000000" w:themeColor="text1"/>
                <w:sz w:val="22"/>
                <w:szCs w:val="22"/>
              </w:rPr>
              <w:t>very little or no evidence of appropriate structure (activity instructions are unclear; staff do not work well together; long transition times), multiple and frequent indicators of inappropriate structure</w:t>
            </w:r>
          </w:p>
          <w:p w14:paraId="700D7935" w14:textId="77777777" w:rsidR="004C062B" w:rsidRPr="004D5B9A" w:rsidRDefault="004C062B" w:rsidP="000379D7">
            <w:pPr>
              <w:spacing w:before="120" w:after="120"/>
              <w:rPr>
                <w:color w:val="000000" w:themeColor="text1"/>
              </w:rPr>
            </w:pPr>
            <w:r w:rsidRPr="004D5B9A">
              <w:rPr>
                <w:color w:val="000000" w:themeColor="text1"/>
                <w:sz w:val="22"/>
                <w:szCs w:val="22"/>
              </w:rPr>
              <w:t xml:space="preserve">2 = </w:t>
            </w:r>
            <w:r w:rsidRPr="004D5B9A">
              <w:rPr>
                <w:b/>
                <w:color w:val="000000" w:themeColor="text1"/>
                <w:sz w:val="22"/>
                <w:szCs w:val="22"/>
              </w:rPr>
              <w:t xml:space="preserve">somewhat uncharacteristic: </w:t>
            </w:r>
            <w:r w:rsidRPr="004D5B9A">
              <w:rPr>
                <w:color w:val="000000" w:themeColor="text1"/>
                <w:sz w:val="22"/>
                <w:szCs w:val="22"/>
              </w:rPr>
              <w:t>few or minimal indicators of appropriate structure with few or minimal instances of inappropriate structure (equal amounts of appropriate and inappropriate structure observed)</w:t>
            </w:r>
          </w:p>
          <w:p w14:paraId="4FEFE076" w14:textId="77777777" w:rsidR="004C062B" w:rsidRPr="004D5B9A" w:rsidRDefault="004C062B" w:rsidP="000379D7">
            <w:pPr>
              <w:tabs>
                <w:tab w:val="center" w:pos="4320"/>
                <w:tab w:val="right" w:pos="8640"/>
              </w:tabs>
              <w:spacing w:before="120" w:after="120"/>
              <w:rPr>
                <w:color w:val="000000" w:themeColor="text1"/>
              </w:rPr>
            </w:pPr>
            <w:r w:rsidRPr="004D5B9A">
              <w:rPr>
                <w:color w:val="000000" w:themeColor="text1"/>
                <w:sz w:val="22"/>
                <w:szCs w:val="22"/>
              </w:rPr>
              <w:t xml:space="preserve">3 = </w:t>
            </w:r>
            <w:r w:rsidRPr="004D5B9A">
              <w:rPr>
                <w:b/>
                <w:color w:val="000000" w:themeColor="text1"/>
                <w:sz w:val="22"/>
                <w:szCs w:val="22"/>
              </w:rPr>
              <w:t xml:space="preserve">somewhat characteristic: </w:t>
            </w:r>
            <w:r w:rsidRPr="004D5B9A">
              <w:rPr>
                <w:color w:val="000000" w:themeColor="text1"/>
                <w:sz w:val="22"/>
                <w:szCs w:val="22"/>
              </w:rPr>
              <w:t>frequent indicators of appropriate structure with few or minimal instances of inappropriate structure (more evidence for appropriate structure than inappropriate)</w:t>
            </w:r>
          </w:p>
          <w:p w14:paraId="4082F299" w14:textId="77777777" w:rsidR="004C062B" w:rsidRPr="004D5B9A" w:rsidRDefault="004C062B" w:rsidP="000379D7">
            <w:pPr>
              <w:spacing w:before="120"/>
              <w:rPr>
                <w:color w:val="000000" w:themeColor="text1"/>
              </w:rPr>
            </w:pPr>
            <w:r w:rsidRPr="004D5B9A">
              <w:rPr>
                <w:color w:val="000000" w:themeColor="text1"/>
                <w:sz w:val="22"/>
                <w:szCs w:val="22"/>
              </w:rPr>
              <w:t xml:space="preserve">4 = </w:t>
            </w:r>
            <w:r w:rsidRPr="004D5B9A">
              <w:rPr>
                <w:b/>
                <w:color w:val="000000" w:themeColor="text1"/>
                <w:sz w:val="22"/>
                <w:szCs w:val="22"/>
              </w:rPr>
              <w:t xml:space="preserve">highly characteristic: </w:t>
            </w:r>
            <w:r w:rsidRPr="004D5B9A">
              <w:rPr>
                <w:color w:val="000000" w:themeColor="text1"/>
                <w:sz w:val="22"/>
                <w:szCs w:val="22"/>
              </w:rPr>
              <w:t>multiple indicators of appropriate structure (activity instructions are clear; staff work well together; smooth transitions), no indicators of inappropriate structure</w:t>
            </w:r>
          </w:p>
        </w:tc>
      </w:tr>
    </w:tbl>
    <w:p w14:paraId="26C47D8E" w14:textId="77777777" w:rsidR="004C062B" w:rsidRPr="004D5B9A" w:rsidRDefault="004C062B" w:rsidP="004C062B">
      <w:pPr>
        <w:rPr>
          <w:color w:val="000000" w:themeColor="text1"/>
        </w:rPr>
      </w:pPr>
    </w:p>
    <w:p w14:paraId="5B1189F9" w14:textId="77777777" w:rsidR="004C062B" w:rsidRPr="004D5B9A" w:rsidRDefault="004C062B" w:rsidP="004C062B">
      <w:pPr>
        <w:rPr>
          <w:color w:val="000000" w:themeColor="text1"/>
        </w:rPr>
      </w:pPr>
    </w:p>
    <w:p w14:paraId="4AE70A0C" w14:textId="77777777" w:rsidR="009D0B45" w:rsidRDefault="009D0B45"/>
    <w:sectPr w:rsidR="009D0B45" w:rsidSect="004C062B">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1B512" w14:textId="77777777" w:rsidR="008B4AA9" w:rsidRDefault="008B4AA9" w:rsidP="004C062B">
      <w:r>
        <w:separator/>
      </w:r>
    </w:p>
  </w:endnote>
  <w:endnote w:type="continuationSeparator" w:id="0">
    <w:p w14:paraId="406ADBBA" w14:textId="77777777" w:rsidR="008B4AA9" w:rsidRDefault="008B4AA9" w:rsidP="004C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0A59" w14:textId="77777777" w:rsidR="000379D7" w:rsidRDefault="000379D7" w:rsidP="005E4F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3D086" w14:textId="77777777" w:rsidR="000379D7" w:rsidRDefault="000379D7" w:rsidP="000379D7">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B637681" w14:textId="77777777" w:rsidR="000379D7" w:rsidRDefault="00037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D591" w14:textId="424596FA" w:rsidR="000379D7" w:rsidRDefault="000379D7" w:rsidP="000379D7">
    <w:pPr>
      <w:pStyle w:val="Footer"/>
      <w:framePr w:wrap="none" w:vAnchor="text" w:hAnchor="margin" w:xAlign="right" w:y="1"/>
      <w:rPr>
        <w:rStyle w:val="PageNumber"/>
      </w:rPr>
    </w:pPr>
    <w:r>
      <w:rPr>
        <w:rStyle w:val="PageNumber"/>
      </w:rPr>
      <w:t xml:space="preserve">Pg. </w:t>
    </w:r>
    <w:r>
      <w:rPr>
        <w:rStyle w:val="PageNumber"/>
      </w:rPr>
      <w:fldChar w:fldCharType="begin"/>
    </w:r>
    <w:r>
      <w:rPr>
        <w:rStyle w:val="PageNumber"/>
      </w:rPr>
      <w:instrText xml:space="preserve">PAGE  </w:instrText>
    </w:r>
    <w:r>
      <w:rPr>
        <w:rStyle w:val="PageNumber"/>
      </w:rPr>
      <w:fldChar w:fldCharType="separate"/>
    </w:r>
    <w:r w:rsidR="000652A9">
      <w:rPr>
        <w:rStyle w:val="PageNumber"/>
        <w:noProof/>
      </w:rPr>
      <w:t>2</w:t>
    </w:r>
    <w:r>
      <w:rPr>
        <w:rStyle w:val="PageNumber"/>
      </w:rPr>
      <w:fldChar w:fldCharType="end"/>
    </w:r>
  </w:p>
  <w:p w14:paraId="3227D200" w14:textId="25B194DD" w:rsidR="000379D7" w:rsidRPr="0024507D" w:rsidRDefault="000379D7" w:rsidP="005E4F01">
    <w:pPr>
      <w:pStyle w:val="Footer"/>
      <w:ind w:right="360"/>
    </w:pPr>
    <w:r>
      <w:t xml:space="preserve">Revised October 15, 2015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22B4" w14:textId="77777777" w:rsidR="000379D7" w:rsidRDefault="000379D7" w:rsidP="000379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7528A" w14:textId="77777777" w:rsidR="000379D7" w:rsidRDefault="000379D7" w:rsidP="004C062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7CB2" w14:textId="62130F6E" w:rsidR="000379D7" w:rsidRPr="004C062B" w:rsidRDefault="000379D7" w:rsidP="000379D7">
    <w:pPr>
      <w:pStyle w:val="Footer"/>
      <w:framePr w:wrap="none" w:vAnchor="text" w:hAnchor="margin" w:xAlign="right" w:y="1"/>
      <w:rPr>
        <w:rStyle w:val="PageNumber"/>
      </w:rPr>
    </w:pPr>
    <w:r>
      <w:rPr>
        <w:rStyle w:val="PageNumber"/>
      </w:rPr>
      <w:t xml:space="preserve">Pg. </w:t>
    </w:r>
    <w:r w:rsidRPr="004C062B">
      <w:rPr>
        <w:rStyle w:val="PageNumber"/>
      </w:rPr>
      <w:fldChar w:fldCharType="begin"/>
    </w:r>
    <w:r w:rsidRPr="004C062B">
      <w:rPr>
        <w:rStyle w:val="PageNumber"/>
      </w:rPr>
      <w:instrText xml:space="preserve">PAGE  </w:instrText>
    </w:r>
    <w:r w:rsidRPr="004C062B">
      <w:rPr>
        <w:rStyle w:val="PageNumber"/>
      </w:rPr>
      <w:fldChar w:fldCharType="separate"/>
    </w:r>
    <w:r w:rsidR="000652A9">
      <w:rPr>
        <w:rStyle w:val="PageNumber"/>
        <w:noProof/>
      </w:rPr>
      <w:t>22</w:t>
    </w:r>
    <w:r w:rsidRPr="004C062B">
      <w:rPr>
        <w:rStyle w:val="PageNumber"/>
      </w:rPr>
      <w:fldChar w:fldCharType="end"/>
    </w:r>
  </w:p>
  <w:p w14:paraId="4755847E" w14:textId="2323C768" w:rsidR="000379D7" w:rsidRPr="004C062B" w:rsidRDefault="000379D7" w:rsidP="004C062B">
    <w:pPr>
      <w:pStyle w:val="Footer"/>
      <w:ind w:right="360"/>
    </w:pPr>
    <w:r w:rsidRPr="004C062B">
      <w:t xml:space="preserve">Revised </w:t>
    </w:r>
    <w:r>
      <w:t>February 27, 2016</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1CE67" w14:textId="77777777" w:rsidR="008B4AA9" w:rsidRDefault="008B4AA9" w:rsidP="004C062B">
      <w:r>
        <w:separator/>
      </w:r>
    </w:p>
  </w:footnote>
  <w:footnote w:type="continuationSeparator" w:id="0">
    <w:p w14:paraId="79F531B8" w14:textId="77777777" w:rsidR="008B4AA9" w:rsidRDefault="008B4AA9" w:rsidP="004C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17CC" w14:textId="77777777" w:rsidR="000379D7" w:rsidRDefault="00037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386"/>
    <w:multiLevelType w:val="multilevel"/>
    <w:tmpl w:val="E5489EBC"/>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25D6B44"/>
    <w:multiLevelType w:val="multilevel"/>
    <w:tmpl w:val="A8880192"/>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b/>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7627880"/>
    <w:multiLevelType w:val="multilevel"/>
    <w:tmpl w:val="44ACEB2C"/>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332" w:firstLine="971"/>
      </w:pPr>
      <w:rPr>
        <w:rFonts w:ascii="Arial" w:eastAsia="Arial" w:hAnsi="Arial" w:cs="Arial"/>
        <w:vertAlign w:val="baseline"/>
      </w:rPr>
    </w:lvl>
    <w:lvl w:ilvl="2">
      <w:start w:val="1"/>
      <w:numFmt w:val="bullet"/>
      <w:lvlText w:val="▪"/>
      <w:lvlJc w:val="left"/>
      <w:pPr>
        <w:ind w:left="2052" w:firstLine="1692"/>
      </w:pPr>
      <w:rPr>
        <w:rFonts w:ascii="Arial" w:eastAsia="Arial" w:hAnsi="Arial" w:cs="Arial"/>
        <w:vertAlign w:val="baseline"/>
      </w:rPr>
    </w:lvl>
    <w:lvl w:ilvl="3">
      <w:start w:val="1"/>
      <w:numFmt w:val="bullet"/>
      <w:lvlText w:val="●"/>
      <w:lvlJc w:val="left"/>
      <w:pPr>
        <w:ind w:left="2772" w:firstLine="2412"/>
      </w:pPr>
      <w:rPr>
        <w:rFonts w:ascii="Arial" w:eastAsia="Arial" w:hAnsi="Arial" w:cs="Arial"/>
        <w:vertAlign w:val="baseline"/>
      </w:rPr>
    </w:lvl>
    <w:lvl w:ilvl="4">
      <w:start w:val="1"/>
      <w:numFmt w:val="bullet"/>
      <w:lvlText w:val="o"/>
      <w:lvlJc w:val="left"/>
      <w:pPr>
        <w:ind w:left="3492" w:firstLine="3132"/>
      </w:pPr>
      <w:rPr>
        <w:rFonts w:ascii="Arial" w:eastAsia="Arial" w:hAnsi="Arial" w:cs="Arial"/>
        <w:vertAlign w:val="baseline"/>
      </w:rPr>
    </w:lvl>
    <w:lvl w:ilvl="5">
      <w:start w:val="1"/>
      <w:numFmt w:val="bullet"/>
      <w:lvlText w:val="▪"/>
      <w:lvlJc w:val="left"/>
      <w:pPr>
        <w:ind w:left="4212" w:firstLine="3852"/>
      </w:pPr>
      <w:rPr>
        <w:rFonts w:ascii="Arial" w:eastAsia="Arial" w:hAnsi="Arial" w:cs="Arial"/>
        <w:vertAlign w:val="baseline"/>
      </w:rPr>
    </w:lvl>
    <w:lvl w:ilvl="6">
      <w:start w:val="1"/>
      <w:numFmt w:val="bullet"/>
      <w:lvlText w:val="●"/>
      <w:lvlJc w:val="left"/>
      <w:pPr>
        <w:ind w:left="4932" w:firstLine="4572"/>
      </w:pPr>
      <w:rPr>
        <w:rFonts w:ascii="Arial" w:eastAsia="Arial" w:hAnsi="Arial" w:cs="Arial"/>
        <w:vertAlign w:val="baseline"/>
      </w:rPr>
    </w:lvl>
    <w:lvl w:ilvl="7">
      <w:start w:val="1"/>
      <w:numFmt w:val="bullet"/>
      <w:lvlText w:val="o"/>
      <w:lvlJc w:val="left"/>
      <w:pPr>
        <w:ind w:left="5652" w:firstLine="5292"/>
      </w:pPr>
      <w:rPr>
        <w:rFonts w:ascii="Arial" w:eastAsia="Arial" w:hAnsi="Arial" w:cs="Arial"/>
        <w:vertAlign w:val="baseline"/>
      </w:rPr>
    </w:lvl>
    <w:lvl w:ilvl="8">
      <w:start w:val="1"/>
      <w:numFmt w:val="bullet"/>
      <w:lvlText w:val="▪"/>
      <w:lvlJc w:val="left"/>
      <w:pPr>
        <w:ind w:left="6372" w:firstLine="6012"/>
      </w:pPr>
      <w:rPr>
        <w:rFonts w:ascii="Arial" w:eastAsia="Arial" w:hAnsi="Arial" w:cs="Arial"/>
        <w:vertAlign w:val="baseline"/>
      </w:rPr>
    </w:lvl>
  </w:abstractNum>
  <w:abstractNum w:abstractNumId="3" w15:restartNumberingAfterBreak="0">
    <w:nsid w:val="08DB5E7E"/>
    <w:multiLevelType w:val="multilevel"/>
    <w:tmpl w:val="8CBC8AC4"/>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15:restartNumberingAfterBreak="0">
    <w:nsid w:val="0B12519B"/>
    <w:multiLevelType w:val="multilevel"/>
    <w:tmpl w:val="FDEC1310"/>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0C6E0EC1"/>
    <w:multiLevelType w:val="multilevel"/>
    <w:tmpl w:val="8DB4B2CA"/>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0CA969DB"/>
    <w:multiLevelType w:val="multilevel"/>
    <w:tmpl w:val="9946939E"/>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0CEC718B"/>
    <w:multiLevelType w:val="multilevel"/>
    <w:tmpl w:val="73A86014"/>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0D5B0EE3"/>
    <w:multiLevelType w:val="multilevel"/>
    <w:tmpl w:val="85AA5790"/>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11216394"/>
    <w:multiLevelType w:val="multilevel"/>
    <w:tmpl w:val="CD0CC91A"/>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15:restartNumberingAfterBreak="0">
    <w:nsid w:val="11AA6582"/>
    <w:multiLevelType w:val="multilevel"/>
    <w:tmpl w:val="CD9095D2"/>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12D4116E"/>
    <w:multiLevelType w:val="multilevel"/>
    <w:tmpl w:val="9DBA9342"/>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13CE679A"/>
    <w:multiLevelType w:val="multilevel"/>
    <w:tmpl w:val="BB6A5A80"/>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183D1582"/>
    <w:multiLevelType w:val="multilevel"/>
    <w:tmpl w:val="AA8AE50A"/>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1A4042F6"/>
    <w:multiLevelType w:val="multilevel"/>
    <w:tmpl w:val="15DE45C2"/>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5" w15:restartNumberingAfterBreak="0">
    <w:nsid w:val="1A8E7B22"/>
    <w:multiLevelType w:val="hybridMultilevel"/>
    <w:tmpl w:val="1AFE0456"/>
    <w:lvl w:ilvl="0" w:tplc="FFB684F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071EDD"/>
    <w:multiLevelType w:val="multilevel"/>
    <w:tmpl w:val="6C068300"/>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1B0F3E61"/>
    <w:multiLevelType w:val="multilevel"/>
    <w:tmpl w:val="8592938A"/>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1D585D40"/>
    <w:multiLevelType w:val="multilevel"/>
    <w:tmpl w:val="790669A8"/>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26E137AC"/>
    <w:multiLevelType w:val="multilevel"/>
    <w:tmpl w:val="16FADA76"/>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b/>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28EE7CFA"/>
    <w:multiLevelType w:val="multilevel"/>
    <w:tmpl w:val="A30EDA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576" w:firstLine="36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2D350643"/>
    <w:multiLevelType w:val="multilevel"/>
    <w:tmpl w:val="D2546FA8"/>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2FDF3BDC"/>
    <w:multiLevelType w:val="multilevel"/>
    <w:tmpl w:val="4080E49A"/>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33132C3F"/>
    <w:multiLevelType w:val="multilevel"/>
    <w:tmpl w:val="44CCBC72"/>
    <w:lvl w:ilvl="0">
      <w:start w:val="1"/>
      <w:numFmt w:val="bullet"/>
      <w:lvlText w:val="o"/>
      <w:lvlJc w:val="left"/>
      <w:pPr>
        <w:ind w:left="666" w:firstLine="305"/>
      </w:pPr>
      <w:rPr>
        <w:rFonts w:ascii="Arial" w:eastAsia="Arial" w:hAnsi="Arial" w:cs="Arial"/>
        <w:vertAlign w:val="baseline"/>
      </w:rPr>
    </w:lvl>
    <w:lvl w:ilvl="1">
      <w:start w:val="1"/>
      <w:numFmt w:val="bullet"/>
      <w:lvlText w:val="o"/>
      <w:lvlJc w:val="left"/>
      <w:pPr>
        <w:ind w:left="576" w:firstLine="360"/>
      </w:pPr>
      <w:rPr>
        <w:rFonts w:ascii="Arial" w:eastAsia="Arial" w:hAnsi="Arial" w:cs="Arial"/>
        <w:vertAlign w:val="baseline"/>
      </w:rPr>
    </w:lvl>
    <w:lvl w:ilvl="2">
      <w:start w:val="1"/>
      <w:numFmt w:val="bullet"/>
      <w:lvlText w:val="▪"/>
      <w:lvlJc w:val="left"/>
      <w:pPr>
        <w:ind w:left="2106" w:firstLine="1746"/>
      </w:pPr>
      <w:rPr>
        <w:rFonts w:ascii="Arial" w:eastAsia="Arial" w:hAnsi="Arial" w:cs="Arial"/>
        <w:vertAlign w:val="baseline"/>
      </w:rPr>
    </w:lvl>
    <w:lvl w:ilvl="3">
      <w:start w:val="1"/>
      <w:numFmt w:val="bullet"/>
      <w:lvlText w:val="●"/>
      <w:lvlJc w:val="left"/>
      <w:pPr>
        <w:ind w:left="2826" w:firstLine="2466"/>
      </w:pPr>
      <w:rPr>
        <w:rFonts w:ascii="Arial" w:eastAsia="Arial" w:hAnsi="Arial" w:cs="Arial"/>
        <w:vertAlign w:val="baseline"/>
      </w:rPr>
    </w:lvl>
    <w:lvl w:ilvl="4">
      <w:start w:val="1"/>
      <w:numFmt w:val="bullet"/>
      <w:lvlText w:val="o"/>
      <w:lvlJc w:val="left"/>
      <w:pPr>
        <w:ind w:left="3546" w:firstLine="3186"/>
      </w:pPr>
      <w:rPr>
        <w:rFonts w:ascii="Arial" w:eastAsia="Arial" w:hAnsi="Arial" w:cs="Arial"/>
        <w:vertAlign w:val="baseline"/>
      </w:rPr>
    </w:lvl>
    <w:lvl w:ilvl="5">
      <w:start w:val="1"/>
      <w:numFmt w:val="bullet"/>
      <w:lvlText w:val="▪"/>
      <w:lvlJc w:val="left"/>
      <w:pPr>
        <w:ind w:left="4266" w:firstLine="3906"/>
      </w:pPr>
      <w:rPr>
        <w:rFonts w:ascii="Arial" w:eastAsia="Arial" w:hAnsi="Arial" w:cs="Arial"/>
        <w:vertAlign w:val="baseline"/>
      </w:rPr>
    </w:lvl>
    <w:lvl w:ilvl="6">
      <w:start w:val="1"/>
      <w:numFmt w:val="bullet"/>
      <w:lvlText w:val="●"/>
      <w:lvlJc w:val="left"/>
      <w:pPr>
        <w:ind w:left="4986" w:firstLine="4626"/>
      </w:pPr>
      <w:rPr>
        <w:rFonts w:ascii="Arial" w:eastAsia="Arial" w:hAnsi="Arial" w:cs="Arial"/>
        <w:vertAlign w:val="baseline"/>
      </w:rPr>
    </w:lvl>
    <w:lvl w:ilvl="7">
      <w:start w:val="1"/>
      <w:numFmt w:val="bullet"/>
      <w:lvlText w:val="o"/>
      <w:lvlJc w:val="left"/>
      <w:pPr>
        <w:ind w:left="5706" w:firstLine="5346"/>
      </w:pPr>
      <w:rPr>
        <w:rFonts w:ascii="Arial" w:eastAsia="Arial" w:hAnsi="Arial" w:cs="Arial"/>
        <w:vertAlign w:val="baseline"/>
      </w:rPr>
    </w:lvl>
    <w:lvl w:ilvl="8">
      <w:start w:val="1"/>
      <w:numFmt w:val="bullet"/>
      <w:lvlText w:val="▪"/>
      <w:lvlJc w:val="left"/>
      <w:pPr>
        <w:ind w:left="6426" w:firstLine="6066"/>
      </w:pPr>
      <w:rPr>
        <w:rFonts w:ascii="Arial" w:eastAsia="Arial" w:hAnsi="Arial" w:cs="Arial"/>
        <w:vertAlign w:val="baseline"/>
      </w:rPr>
    </w:lvl>
  </w:abstractNum>
  <w:abstractNum w:abstractNumId="24" w15:restartNumberingAfterBreak="0">
    <w:nsid w:val="337D77E7"/>
    <w:multiLevelType w:val="multilevel"/>
    <w:tmpl w:val="33689824"/>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38E311A5"/>
    <w:multiLevelType w:val="multilevel"/>
    <w:tmpl w:val="3B10531C"/>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152" w:firstLine="936"/>
      </w:pPr>
      <w:rPr>
        <w:rFonts w:ascii="Arial" w:eastAsia="Arial" w:hAnsi="Arial" w:cs="Arial"/>
        <w:vertAlign w:val="baseline"/>
      </w:rPr>
    </w:lvl>
    <w:lvl w:ilvl="2">
      <w:start w:val="1"/>
      <w:numFmt w:val="bullet"/>
      <w:lvlText w:val="▪"/>
      <w:lvlJc w:val="left"/>
      <w:pPr>
        <w:ind w:left="2016" w:firstLine="1656"/>
      </w:pPr>
      <w:rPr>
        <w:rFonts w:ascii="Arial" w:eastAsia="Arial" w:hAnsi="Arial" w:cs="Arial"/>
        <w:vertAlign w:val="baseline"/>
      </w:rPr>
    </w:lvl>
    <w:lvl w:ilvl="3">
      <w:start w:val="1"/>
      <w:numFmt w:val="bullet"/>
      <w:lvlText w:val="●"/>
      <w:lvlJc w:val="left"/>
      <w:pPr>
        <w:ind w:left="2736" w:firstLine="2376"/>
      </w:pPr>
      <w:rPr>
        <w:rFonts w:ascii="Arial" w:eastAsia="Arial" w:hAnsi="Arial" w:cs="Arial"/>
        <w:vertAlign w:val="baseline"/>
      </w:rPr>
    </w:lvl>
    <w:lvl w:ilvl="4">
      <w:start w:val="1"/>
      <w:numFmt w:val="bullet"/>
      <w:lvlText w:val="o"/>
      <w:lvlJc w:val="left"/>
      <w:pPr>
        <w:ind w:left="3456" w:firstLine="3096"/>
      </w:pPr>
      <w:rPr>
        <w:rFonts w:ascii="Arial" w:eastAsia="Arial" w:hAnsi="Arial" w:cs="Arial"/>
        <w:vertAlign w:val="baseline"/>
      </w:rPr>
    </w:lvl>
    <w:lvl w:ilvl="5">
      <w:start w:val="1"/>
      <w:numFmt w:val="bullet"/>
      <w:lvlText w:val="▪"/>
      <w:lvlJc w:val="left"/>
      <w:pPr>
        <w:ind w:left="4176" w:firstLine="3816"/>
      </w:pPr>
      <w:rPr>
        <w:rFonts w:ascii="Arial" w:eastAsia="Arial" w:hAnsi="Arial" w:cs="Arial"/>
        <w:vertAlign w:val="baseline"/>
      </w:rPr>
    </w:lvl>
    <w:lvl w:ilvl="6">
      <w:start w:val="1"/>
      <w:numFmt w:val="bullet"/>
      <w:lvlText w:val="●"/>
      <w:lvlJc w:val="left"/>
      <w:pPr>
        <w:ind w:left="4896" w:firstLine="4536"/>
      </w:pPr>
      <w:rPr>
        <w:rFonts w:ascii="Arial" w:eastAsia="Arial" w:hAnsi="Arial" w:cs="Arial"/>
        <w:vertAlign w:val="baseline"/>
      </w:rPr>
    </w:lvl>
    <w:lvl w:ilvl="7">
      <w:start w:val="1"/>
      <w:numFmt w:val="bullet"/>
      <w:lvlText w:val="o"/>
      <w:lvlJc w:val="left"/>
      <w:pPr>
        <w:ind w:left="5616" w:firstLine="5256"/>
      </w:pPr>
      <w:rPr>
        <w:rFonts w:ascii="Arial" w:eastAsia="Arial" w:hAnsi="Arial" w:cs="Arial"/>
        <w:vertAlign w:val="baseline"/>
      </w:rPr>
    </w:lvl>
    <w:lvl w:ilvl="8">
      <w:start w:val="1"/>
      <w:numFmt w:val="bullet"/>
      <w:lvlText w:val="▪"/>
      <w:lvlJc w:val="left"/>
      <w:pPr>
        <w:ind w:left="6336" w:firstLine="5976"/>
      </w:pPr>
      <w:rPr>
        <w:rFonts w:ascii="Arial" w:eastAsia="Arial" w:hAnsi="Arial" w:cs="Arial"/>
        <w:vertAlign w:val="baseline"/>
      </w:rPr>
    </w:lvl>
  </w:abstractNum>
  <w:abstractNum w:abstractNumId="26" w15:restartNumberingAfterBreak="0">
    <w:nsid w:val="3C0C65EE"/>
    <w:multiLevelType w:val="multilevel"/>
    <w:tmpl w:val="69DCBD0C"/>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3CC91CE3"/>
    <w:multiLevelType w:val="multilevel"/>
    <w:tmpl w:val="DCBA753A"/>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3D727F04"/>
    <w:multiLevelType w:val="multilevel"/>
    <w:tmpl w:val="067C2B2A"/>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9" w15:restartNumberingAfterBreak="0">
    <w:nsid w:val="40717289"/>
    <w:multiLevelType w:val="hybridMultilevel"/>
    <w:tmpl w:val="A3C680D2"/>
    <w:lvl w:ilvl="0" w:tplc="F534782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32073F4"/>
    <w:multiLevelType w:val="multilevel"/>
    <w:tmpl w:val="2FDE9F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576" w:firstLine="36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47496CA0"/>
    <w:multiLevelType w:val="multilevel"/>
    <w:tmpl w:val="11DA1C18"/>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48FD5CB4"/>
    <w:multiLevelType w:val="multilevel"/>
    <w:tmpl w:val="4CBE7E42"/>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9E75E5D"/>
    <w:multiLevelType w:val="multilevel"/>
    <w:tmpl w:val="A8CE833C"/>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4" w15:restartNumberingAfterBreak="0">
    <w:nsid w:val="4A236C60"/>
    <w:multiLevelType w:val="multilevel"/>
    <w:tmpl w:val="D4BE14BE"/>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4A766376"/>
    <w:multiLevelType w:val="multilevel"/>
    <w:tmpl w:val="CB94AB26"/>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6" w15:restartNumberingAfterBreak="0">
    <w:nsid w:val="4C4A66A0"/>
    <w:multiLevelType w:val="multilevel"/>
    <w:tmpl w:val="AC0CD944"/>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4CDF3E6D"/>
    <w:multiLevelType w:val="multilevel"/>
    <w:tmpl w:val="4F328A70"/>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4F5941E7"/>
    <w:multiLevelType w:val="multilevel"/>
    <w:tmpl w:val="164A547A"/>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386" w:firstLine="1026"/>
      </w:pPr>
      <w:rPr>
        <w:rFonts w:ascii="Arial" w:eastAsia="Arial" w:hAnsi="Arial" w:cs="Arial"/>
        <w:vertAlign w:val="baseline"/>
      </w:rPr>
    </w:lvl>
    <w:lvl w:ilvl="2">
      <w:start w:val="1"/>
      <w:numFmt w:val="bullet"/>
      <w:lvlText w:val="▪"/>
      <w:lvlJc w:val="left"/>
      <w:pPr>
        <w:ind w:left="2106" w:firstLine="1746"/>
      </w:pPr>
      <w:rPr>
        <w:rFonts w:ascii="Arial" w:eastAsia="Arial" w:hAnsi="Arial" w:cs="Arial"/>
        <w:vertAlign w:val="baseline"/>
      </w:rPr>
    </w:lvl>
    <w:lvl w:ilvl="3">
      <w:start w:val="1"/>
      <w:numFmt w:val="bullet"/>
      <w:lvlText w:val="●"/>
      <w:lvlJc w:val="left"/>
      <w:pPr>
        <w:ind w:left="2826" w:firstLine="2466"/>
      </w:pPr>
      <w:rPr>
        <w:rFonts w:ascii="Arial" w:eastAsia="Arial" w:hAnsi="Arial" w:cs="Arial"/>
        <w:vertAlign w:val="baseline"/>
      </w:rPr>
    </w:lvl>
    <w:lvl w:ilvl="4">
      <w:start w:val="1"/>
      <w:numFmt w:val="bullet"/>
      <w:lvlText w:val="o"/>
      <w:lvlJc w:val="left"/>
      <w:pPr>
        <w:ind w:left="3546" w:firstLine="3186"/>
      </w:pPr>
      <w:rPr>
        <w:rFonts w:ascii="Arial" w:eastAsia="Arial" w:hAnsi="Arial" w:cs="Arial"/>
        <w:vertAlign w:val="baseline"/>
      </w:rPr>
    </w:lvl>
    <w:lvl w:ilvl="5">
      <w:start w:val="1"/>
      <w:numFmt w:val="bullet"/>
      <w:lvlText w:val="▪"/>
      <w:lvlJc w:val="left"/>
      <w:pPr>
        <w:ind w:left="4266" w:firstLine="3906"/>
      </w:pPr>
      <w:rPr>
        <w:rFonts w:ascii="Arial" w:eastAsia="Arial" w:hAnsi="Arial" w:cs="Arial"/>
        <w:vertAlign w:val="baseline"/>
      </w:rPr>
    </w:lvl>
    <w:lvl w:ilvl="6">
      <w:start w:val="1"/>
      <w:numFmt w:val="bullet"/>
      <w:lvlText w:val="●"/>
      <w:lvlJc w:val="left"/>
      <w:pPr>
        <w:ind w:left="4986" w:firstLine="4626"/>
      </w:pPr>
      <w:rPr>
        <w:rFonts w:ascii="Arial" w:eastAsia="Arial" w:hAnsi="Arial" w:cs="Arial"/>
        <w:vertAlign w:val="baseline"/>
      </w:rPr>
    </w:lvl>
    <w:lvl w:ilvl="7">
      <w:start w:val="1"/>
      <w:numFmt w:val="bullet"/>
      <w:lvlText w:val="o"/>
      <w:lvlJc w:val="left"/>
      <w:pPr>
        <w:ind w:left="5706" w:firstLine="5346"/>
      </w:pPr>
      <w:rPr>
        <w:rFonts w:ascii="Arial" w:eastAsia="Arial" w:hAnsi="Arial" w:cs="Arial"/>
        <w:vertAlign w:val="baseline"/>
      </w:rPr>
    </w:lvl>
    <w:lvl w:ilvl="8">
      <w:start w:val="1"/>
      <w:numFmt w:val="bullet"/>
      <w:lvlText w:val="▪"/>
      <w:lvlJc w:val="left"/>
      <w:pPr>
        <w:ind w:left="6426" w:firstLine="6066"/>
      </w:pPr>
      <w:rPr>
        <w:rFonts w:ascii="Arial" w:eastAsia="Arial" w:hAnsi="Arial" w:cs="Arial"/>
        <w:vertAlign w:val="baseline"/>
      </w:rPr>
    </w:lvl>
  </w:abstractNum>
  <w:abstractNum w:abstractNumId="39" w15:restartNumberingAfterBreak="0">
    <w:nsid w:val="56A12287"/>
    <w:multiLevelType w:val="multilevel"/>
    <w:tmpl w:val="BD503450"/>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b/>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15:restartNumberingAfterBreak="0">
    <w:nsid w:val="58BA1E97"/>
    <w:multiLevelType w:val="multilevel"/>
    <w:tmpl w:val="67F20B20"/>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15:restartNumberingAfterBreak="0">
    <w:nsid w:val="597945B1"/>
    <w:multiLevelType w:val="multilevel"/>
    <w:tmpl w:val="9B7A2C4A"/>
    <w:lvl w:ilvl="0">
      <w:start w:val="1"/>
      <w:numFmt w:val="bullet"/>
      <w:lvlText w:val="♦"/>
      <w:lvlJc w:val="left"/>
      <w:pPr>
        <w:ind w:left="216" w:firstLine="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15:restartNumberingAfterBreak="0">
    <w:nsid w:val="5BC024CE"/>
    <w:multiLevelType w:val="multilevel"/>
    <w:tmpl w:val="5322D2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576" w:firstLine="360"/>
      </w:pPr>
      <w:rPr>
        <w:rFonts w:ascii="Arial" w:eastAsia="Arial" w:hAnsi="Arial" w:cs="Arial"/>
        <w:vertAlign w:val="baseline"/>
      </w:rPr>
    </w:lvl>
    <w:lvl w:ilvl="2">
      <w:numFmt w:val="bullet"/>
      <w:lvlText w:val="●"/>
      <w:lvlJc w:val="left"/>
      <w:pPr>
        <w:ind w:left="2160" w:firstLine="1800"/>
      </w:pPr>
      <w:rPr>
        <w:rFonts w:ascii="Arial" w:eastAsia="Arial" w:hAnsi="Arial" w:cs="Arial"/>
        <w:b/>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15:restartNumberingAfterBreak="0">
    <w:nsid w:val="5E8263FA"/>
    <w:multiLevelType w:val="multilevel"/>
    <w:tmpl w:val="963845E2"/>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63B31870"/>
    <w:multiLevelType w:val="multilevel"/>
    <w:tmpl w:val="7E04C69E"/>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15:restartNumberingAfterBreak="0">
    <w:nsid w:val="68777943"/>
    <w:multiLevelType w:val="multilevel"/>
    <w:tmpl w:val="A02EA56C"/>
    <w:lvl w:ilvl="0">
      <w:start w:val="1"/>
      <w:numFmt w:val="bullet"/>
      <w:lvlText w:val="♦"/>
      <w:lvlJc w:val="left"/>
      <w:pPr>
        <w:ind w:left="216" w:firstLine="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6" w15:restartNumberingAfterBreak="0">
    <w:nsid w:val="68D178F7"/>
    <w:multiLevelType w:val="multilevel"/>
    <w:tmpl w:val="DC2034DA"/>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15:restartNumberingAfterBreak="0">
    <w:nsid w:val="6A631BC0"/>
    <w:multiLevelType w:val="multilevel"/>
    <w:tmpl w:val="9ECA58EE"/>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8" w15:restartNumberingAfterBreak="0">
    <w:nsid w:val="6DD55857"/>
    <w:multiLevelType w:val="hybridMultilevel"/>
    <w:tmpl w:val="B16C2966"/>
    <w:lvl w:ilvl="0" w:tplc="355A0C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1B45335"/>
    <w:multiLevelType w:val="multilevel"/>
    <w:tmpl w:val="C6E61002"/>
    <w:lvl w:ilvl="0">
      <w:start w:val="1"/>
      <w:numFmt w:val="bullet"/>
      <w:lvlText w:val="o"/>
      <w:lvlJc w:val="left"/>
      <w:pPr>
        <w:ind w:left="432" w:firstLine="216"/>
      </w:pPr>
      <w:rPr>
        <w:rFonts w:ascii="Arial" w:eastAsia="Arial" w:hAnsi="Arial" w:cs="Arial"/>
        <w:vertAlign w:val="baseline"/>
      </w:rPr>
    </w:lvl>
    <w:lvl w:ilvl="1">
      <w:start w:val="1"/>
      <w:numFmt w:val="bullet"/>
      <w:lvlText w:val="o"/>
      <w:lvlJc w:val="left"/>
      <w:pPr>
        <w:ind w:left="1512" w:firstLine="1296"/>
      </w:pPr>
      <w:rPr>
        <w:rFonts w:ascii="Arial" w:eastAsia="Arial" w:hAnsi="Arial" w:cs="Arial"/>
        <w:vertAlign w:val="baseline"/>
      </w:rPr>
    </w:lvl>
    <w:lvl w:ilvl="2">
      <w:start w:val="1"/>
      <w:numFmt w:val="bullet"/>
      <w:lvlText w:val="▪"/>
      <w:lvlJc w:val="left"/>
      <w:pPr>
        <w:ind w:left="2376" w:firstLine="2016"/>
      </w:pPr>
      <w:rPr>
        <w:rFonts w:ascii="Arial" w:eastAsia="Arial" w:hAnsi="Arial" w:cs="Arial"/>
        <w:vertAlign w:val="baseline"/>
      </w:rPr>
    </w:lvl>
    <w:lvl w:ilvl="3">
      <w:start w:val="1"/>
      <w:numFmt w:val="bullet"/>
      <w:lvlText w:val="●"/>
      <w:lvlJc w:val="left"/>
      <w:pPr>
        <w:ind w:left="3096" w:firstLine="2736"/>
      </w:pPr>
      <w:rPr>
        <w:rFonts w:ascii="Arial" w:eastAsia="Arial" w:hAnsi="Arial" w:cs="Arial"/>
        <w:vertAlign w:val="baseline"/>
      </w:rPr>
    </w:lvl>
    <w:lvl w:ilvl="4">
      <w:start w:val="1"/>
      <w:numFmt w:val="bullet"/>
      <w:lvlText w:val="o"/>
      <w:lvlJc w:val="left"/>
      <w:pPr>
        <w:ind w:left="3816" w:firstLine="3456"/>
      </w:pPr>
      <w:rPr>
        <w:rFonts w:ascii="Arial" w:eastAsia="Arial" w:hAnsi="Arial" w:cs="Arial"/>
        <w:vertAlign w:val="baseline"/>
      </w:rPr>
    </w:lvl>
    <w:lvl w:ilvl="5">
      <w:start w:val="1"/>
      <w:numFmt w:val="bullet"/>
      <w:lvlText w:val="▪"/>
      <w:lvlJc w:val="left"/>
      <w:pPr>
        <w:ind w:left="4536" w:firstLine="4176"/>
      </w:pPr>
      <w:rPr>
        <w:rFonts w:ascii="Arial" w:eastAsia="Arial" w:hAnsi="Arial" w:cs="Arial"/>
        <w:vertAlign w:val="baseline"/>
      </w:rPr>
    </w:lvl>
    <w:lvl w:ilvl="6">
      <w:start w:val="1"/>
      <w:numFmt w:val="bullet"/>
      <w:lvlText w:val="●"/>
      <w:lvlJc w:val="left"/>
      <w:pPr>
        <w:ind w:left="5256" w:firstLine="4896"/>
      </w:pPr>
      <w:rPr>
        <w:rFonts w:ascii="Arial" w:eastAsia="Arial" w:hAnsi="Arial" w:cs="Arial"/>
        <w:vertAlign w:val="baseline"/>
      </w:rPr>
    </w:lvl>
    <w:lvl w:ilvl="7">
      <w:start w:val="1"/>
      <w:numFmt w:val="bullet"/>
      <w:lvlText w:val="o"/>
      <w:lvlJc w:val="left"/>
      <w:pPr>
        <w:ind w:left="5976" w:firstLine="5616"/>
      </w:pPr>
      <w:rPr>
        <w:rFonts w:ascii="Arial" w:eastAsia="Arial" w:hAnsi="Arial" w:cs="Arial"/>
        <w:vertAlign w:val="baseline"/>
      </w:rPr>
    </w:lvl>
    <w:lvl w:ilvl="8">
      <w:start w:val="1"/>
      <w:numFmt w:val="bullet"/>
      <w:lvlText w:val="▪"/>
      <w:lvlJc w:val="left"/>
      <w:pPr>
        <w:ind w:left="6696" w:firstLine="6336"/>
      </w:pPr>
      <w:rPr>
        <w:rFonts w:ascii="Arial" w:eastAsia="Arial" w:hAnsi="Arial" w:cs="Arial"/>
        <w:vertAlign w:val="baseline"/>
      </w:rPr>
    </w:lvl>
  </w:abstractNum>
  <w:abstractNum w:abstractNumId="50" w15:restartNumberingAfterBreak="0">
    <w:nsid w:val="7311313C"/>
    <w:multiLevelType w:val="multilevel"/>
    <w:tmpl w:val="16E247C2"/>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0" w:hanging="360"/>
      </w:pPr>
      <w:rPr>
        <w:rFonts w:ascii="Arial" w:eastAsia="Arial" w:hAnsi="Arial" w:cs="Arial"/>
        <w:vertAlign w:val="baseline"/>
      </w:rPr>
    </w:lvl>
    <w:lvl w:ilvl="2">
      <w:numFmt w:val="bullet"/>
      <w:lvlText w:val="●"/>
      <w:lvlJc w:val="left"/>
      <w:pPr>
        <w:ind w:left="720" w:firstLine="360"/>
      </w:pPr>
      <w:rPr>
        <w:rFonts w:ascii="Arial" w:eastAsia="Arial" w:hAnsi="Arial" w:cs="Arial"/>
        <w:b/>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o"/>
      <w:lvlJc w:val="left"/>
      <w:pPr>
        <w:ind w:left="2160" w:firstLine="1800"/>
      </w:pPr>
      <w:rPr>
        <w:rFonts w:ascii="Arial" w:eastAsia="Arial" w:hAnsi="Arial" w:cs="Arial"/>
        <w:vertAlign w:val="baseline"/>
      </w:rPr>
    </w:lvl>
    <w:lvl w:ilvl="5">
      <w:start w:val="1"/>
      <w:numFmt w:val="bullet"/>
      <w:lvlText w:val="▪"/>
      <w:lvlJc w:val="left"/>
      <w:pPr>
        <w:ind w:left="2880" w:firstLine="252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o"/>
      <w:lvlJc w:val="left"/>
      <w:pPr>
        <w:ind w:left="4320" w:firstLine="3960"/>
      </w:pPr>
      <w:rPr>
        <w:rFonts w:ascii="Arial" w:eastAsia="Arial" w:hAnsi="Arial" w:cs="Arial"/>
        <w:vertAlign w:val="baseline"/>
      </w:rPr>
    </w:lvl>
    <w:lvl w:ilvl="8">
      <w:start w:val="1"/>
      <w:numFmt w:val="bullet"/>
      <w:lvlText w:val="▪"/>
      <w:lvlJc w:val="left"/>
      <w:pPr>
        <w:ind w:left="5040" w:firstLine="4680"/>
      </w:pPr>
      <w:rPr>
        <w:rFonts w:ascii="Arial" w:eastAsia="Arial" w:hAnsi="Arial" w:cs="Arial"/>
        <w:vertAlign w:val="baseline"/>
      </w:rPr>
    </w:lvl>
  </w:abstractNum>
  <w:abstractNum w:abstractNumId="51" w15:restartNumberingAfterBreak="0">
    <w:nsid w:val="78DF4EA4"/>
    <w:multiLevelType w:val="multilevel"/>
    <w:tmpl w:val="4ED8031E"/>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2" w15:restartNumberingAfterBreak="0">
    <w:nsid w:val="79AF124F"/>
    <w:multiLevelType w:val="singleLevel"/>
    <w:tmpl w:val="2924981C"/>
    <w:lvl w:ilvl="0">
      <w:start w:val="1"/>
      <w:numFmt w:val="bullet"/>
      <w:pStyle w:val="PSABullet"/>
      <w:lvlText w:val=""/>
      <w:lvlJc w:val="left"/>
      <w:pPr>
        <w:tabs>
          <w:tab w:val="num" w:pos="1440"/>
        </w:tabs>
        <w:ind w:left="1440" w:hanging="720"/>
      </w:pPr>
      <w:rPr>
        <w:rFonts w:ascii="Symbol" w:hAnsi="Symbol" w:hint="default"/>
        <w:b w:val="0"/>
        <w:i w:val="0"/>
        <w:sz w:val="22"/>
      </w:rPr>
    </w:lvl>
  </w:abstractNum>
  <w:abstractNum w:abstractNumId="53" w15:restartNumberingAfterBreak="0">
    <w:nsid w:val="7F5E04DA"/>
    <w:multiLevelType w:val="multilevel"/>
    <w:tmpl w:val="B7BAED02"/>
    <w:lvl w:ilvl="0">
      <w:start w:val="1"/>
      <w:numFmt w:val="bullet"/>
      <w:lvlText w:val="o"/>
      <w:lvlJc w:val="left"/>
      <w:pPr>
        <w:ind w:left="576"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27"/>
  </w:num>
  <w:num w:numId="2">
    <w:abstractNumId w:val="42"/>
  </w:num>
  <w:num w:numId="3">
    <w:abstractNumId w:val="20"/>
  </w:num>
  <w:num w:numId="4">
    <w:abstractNumId w:val="50"/>
  </w:num>
  <w:num w:numId="5">
    <w:abstractNumId w:val="14"/>
  </w:num>
  <w:num w:numId="6">
    <w:abstractNumId w:val="36"/>
  </w:num>
  <w:num w:numId="7">
    <w:abstractNumId w:val="38"/>
  </w:num>
  <w:num w:numId="8">
    <w:abstractNumId w:val="23"/>
  </w:num>
  <w:num w:numId="9">
    <w:abstractNumId w:val="4"/>
  </w:num>
  <w:num w:numId="10">
    <w:abstractNumId w:val="45"/>
  </w:num>
  <w:num w:numId="11">
    <w:abstractNumId w:val="41"/>
  </w:num>
  <w:num w:numId="12">
    <w:abstractNumId w:val="28"/>
  </w:num>
  <w:num w:numId="13">
    <w:abstractNumId w:val="26"/>
  </w:num>
  <w:num w:numId="14">
    <w:abstractNumId w:val="9"/>
  </w:num>
  <w:num w:numId="15">
    <w:abstractNumId w:val="32"/>
  </w:num>
  <w:num w:numId="16">
    <w:abstractNumId w:val="13"/>
  </w:num>
  <w:num w:numId="17">
    <w:abstractNumId w:val="21"/>
  </w:num>
  <w:num w:numId="18">
    <w:abstractNumId w:val="5"/>
  </w:num>
  <w:num w:numId="19">
    <w:abstractNumId w:val="25"/>
  </w:num>
  <w:num w:numId="20">
    <w:abstractNumId w:val="49"/>
  </w:num>
  <w:num w:numId="21">
    <w:abstractNumId w:val="34"/>
  </w:num>
  <w:num w:numId="22">
    <w:abstractNumId w:val="17"/>
  </w:num>
  <w:num w:numId="23">
    <w:abstractNumId w:val="0"/>
  </w:num>
  <w:num w:numId="24">
    <w:abstractNumId w:val="53"/>
  </w:num>
  <w:num w:numId="25">
    <w:abstractNumId w:val="51"/>
  </w:num>
  <w:num w:numId="26">
    <w:abstractNumId w:val="2"/>
  </w:num>
  <w:num w:numId="27">
    <w:abstractNumId w:val="40"/>
  </w:num>
  <w:num w:numId="28">
    <w:abstractNumId w:val="44"/>
  </w:num>
  <w:num w:numId="29">
    <w:abstractNumId w:val="12"/>
  </w:num>
  <w:num w:numId="30">
    <w:abstractNumId w:val="18"/>
  </w:num>
  <w:num w:numId="31">
    <w:abstractNumId w:val="39"/>
  </w:num>
  <w:num w:numId="32">
    <w:abstractNumId w:val="47"/>
  </w:num>
  <w:num w:numId="33">
    <w:abstractNumId w:val="1"/>
  </w:num>
  <w:num w:numId="34">
    <w:abstractNumId w:val="31"/>
  </w:num>
  <w:num w:numId="35">
    <w:abstractNumId w:val="6"/>
  </w:num>
  <w:num w:numId="36">
    <w:abstractNumId w:val="43"/>
  </w:num>
  <w:num w:numId="37">
    <w:abstractNumId w:val="22"/>
  </w:num>
  <w:num w:numId="38">
    <w:abstractNumId w:val="30"/>
  </w:num>
  <w:num w:numId="39">
    <w:abstractNumId w:val="16"/>
  </w:num>
  <w:num w:numId="40">
    <w:abstractNumId w:val="10"/>
  </w:num>
  <w:num w:numId="41">
    <w:abstractNumId w:val="8"/>
  </w:num>
  <w:num w:numId="42">
    <w:abstractNumId w:val="35"/>
  </w:num>
  <w:num w:numId="43">
    <w:abstractNumId w:val="24"/>
  </w:num>
  <w:num w:numId="44">
    <w:abstractNumId w:val="3"/>
  </w:num>
  <w:num w:numId="45">
    <w:abstractNumId w:val="11"/>
  </w:num>
  <w:num w:numId="46">
    <w:abstractNumId w:val="46"/>
  </w:num>
  <w:num w:numId="47">
    <w:abstractNumId w:val="7"/>
  </w:num>
  <w:num w:numId="48">
    <w:abstractNumId w:val="19"/>
  </w:num>
  <w:num w:numId="49">
    <w:abstractNumId w:val="37"/>
  </w:num>
  <w:num w:numId="50">
    <w:abstractNumId w:val="33"/>
  </w:num>
  <w:num w:numId="51">
    <w:abstractNumId w:val="52"/>
  </w:num>
  <w:num w:numId="52">
    <w:abstractNumId w:val="29"/>
  </w:num>
  <w:num w:numId="53">
    <w:abstractNumId w:val="15"/>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2B"/>
    <w:rsid w:val="00035D08"/>
    <w:rsid w:val="000379D7"/>
    <w:rsid w:val="000652A9"/>
    <w:rsid w:val="000A3B23"/>
    <w:rsid w:val="001D1BA7"/>
    <w:rsid w:val="0041037F"/>
    <w:rsid w:val="004C062B"/>
    <w:rsid w:val="005E4F01"/>
    <w:rsid w:val="006C4C68"/>
    <w:rsid w:val="007B0B28"/>
    <w:rsid w:val="008B4AA9"/>
    <w:rsid w:val="009D0B45"/>
    <w:rsid w:val="00AC0ABB"/>
    <w:rsid w:val="00B86E3F"/>
    <w:rsid w:val="00D74343"/>
    <w:rsid w:val="00DD14C9"/>
    <w:rsid w:val="00E41B36"/>
    <w:rsid w:val="00E713FA"/>
    <w:rsid w:val="00F16B48"/>
    <w:rsid w:val="00F23B0C"/>
    <w:rsid w:val="00FC03CF"/>
    <w:rsid w:val="00FE1F61"/>
    <w:rsid w:val="00FE445C"/>
    <w:rsid w:val="00FE5D78"/>
    <w:rsid w:val="00FF1791"/>
    <w:rsid w:val="1C59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74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062B"/>
    <w:rPr>
      <w:rFonts w:ascii="Times New Roman" w:eastAsia="Times New Roman" w:hAnsi="Times New Roman" w:cs="Times New Roman"/>
      <w:color w:val="000000"/>
    </w:rPr>
  </w:style>
  <w:style w:type="paragraph" w:styleId="Heading1">
    <w:name w:val="heading 1"/>
    <w:basedOn w:val="Normal"/>
    <w:next w:val="Normal"/>
    <w:link w:val="Heading1Char"/>
    <w:rsid w:val="004C062B"/>
    <w:pPr>
      <w:keepNext/>
      <w:keepLines/>
      <w:outlineLvl w:val="0"/>
    </w:pPr>
    <w:rPr>
      <w:b/>
    </w:rPr>
  </w:style>
  <w:style w:type="paragraph" w:styleId="Heading2">
    <w:name w:val="heading 2"/>
    <w:basedOn w:val="Normal"/>
    <w:next w:val="Normal"/>
    <w:link w:val="Heading2Char"/>
    <w:rsid w:val="004C062B"/>
    <w:pPr>
      <w:keepNext/>
      <w:keepLines/>
      <w:ind w:left="360"/>
      <w:outlineLvl w:val="1"/>
    </w:pPr>
    <w:rPr>
      <w:b/>
    </w:rPr>
  </w:style>
  <w:style w:type="paragraph" w:styleId="Heading3">
    <w:name w:val="heading 3"/>
    <w:basedOn w:val="Normal"/>
    <w:next w:val="Normal"/>
    <w:link w:val="Heading3Char"/>
    <w:rsid w:val="004C062B"/>
    <w:pPr>
      <w:keepNext/>
      <w:keepLines/>
      <w:jc w:val="center"/>
      <w:outlineLvl w:val="2"/>
    </w:pPr>
    <w:rPr>
      <w:b/>
      <w:sz w:val="28"/>
      <w:szCs w:val="28"/>
    </w:rPr>
  </w:style>
  <w:style w:type="paragraph" w:styleId="Heading4">
    <w:name w:val="heading 4"/>
    <w:basedOn w:val="Normal"/>
    <w:next w:val="Normal"/>
    <w:link w:val="Heading4Char"/>
    <w:rsid w:val="004C062B"/>
    <w:pPr>
      <w:keepNext/>
      <w:keepLines/>
      <w:spacing w:before="240" w:after="60"/>
      <w:outlineLvl w:val="3"/>
    </w:pPr>
    <w:rPr>
      <w:rFonts w:ascii="Arial" w:eastAsia="Arial" w:hAnsi="Arial" w:cs="Arial"/>
      <w:b/>
    </w:rPr>
  </w:style>
  <w:style w:type="paragraph" w:styleId="Heading5">
    <w:name w:val="heading 5"/>
    <w:basedOn w:val="Normal"/>
    <w:next w:val="Normal"/>
    <w:link w:val="Heading5Char"/>
    <w:rsid w:val="004C062B"/>
    <w:pPr>
      <w:keepNext/>
      <w:keepLines/>
      <w:spacing w:before="240" w:after="60"/>
      <w:outlineLvl w:val="4"/>
    </w:pPr>
    <w:rPr>
      <w:rFonts w:ascii="Arial" w:eastAsia="Arial" w:hAnsi="Arial" w:cs="Arial"/>
      <w:sz w:val="22"/>
      <w:szCs w:val="22"/>
    </w:rPr>
  </w:style>
  <w:style w:type="paragraph" w:styleId="Heading6">
    <w:name w:val="heading 6"/>
    <w:basedOn w:val="Normal"/>
    <w:next w:val="Normal"/>
    <w:link w:val="Heading6Char"/>
    <w:rsid w:val="004C062B"/>
    <w:pPr>
      <w:keepNext/>
      <w:keepLines/>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C062B"/>
    <w:pPr>
      <w:tabs>
        <w:tab w:val="center" w:pos="4680"/>
        <w:tab w:val="right" w:pos="9360"/>
      </w:tabs>
    </w:pPr>
  </w:style>
  <w:style w:type="character" w:customStyle="1" w:styleId="FooterChar">
    <w:name w:val="Footer Char"/>
    <w:basedOn w:val="DefaultParagraphFont"/>
    <w:link w:val="Footer"/>
    <w:rsid w:val="004C062B"/>
  </w:style>
  <w:style w:type="character" w:styleId="PageNumber">
    <w:name w:val="page number"/>
    <w:basedOn w:val="DefaultParagraphFont"/>
    <w:uiPriority w:val="99"/>
    <w:unhideWhenUsed/>
    <w:rsid w:val="004C062B"/>
  </w:style>
  <w:style w:type="paragraph" w:styleId="Header">
    <w:name w:val="header"/>
    <w:basedOn w:val="Normal"/>
    <w:link w:val="HeaderChar"/>
    <w:unhideWhenUsed/>
    <w:rsid w:val="004C062B"/>
    <w:pPr>
      <w:tabs>
        <w:tab w:val="center" w:pos="4680"/>
        <w:tab w:val="right" w:pos="9360"/>
      </w:tabs>
    </w:pPr>
  </w:style>
  <w:style w:type="character" w:customStyle="1" w:styleId="HeaderChar">
    <w:name w:val="Header Char"/>
    <w:basedOn w:val="DefaultParagraphFont"/>
    <w:link w:val="Header"/>
    <w:rsid w:val="004C062B"/>
  </w:style>
  <w:style w:type="character" w:customStyle="1" w:styleId="Heading1Char">
    <w:name w:val="Heading 1 Char"/>
    <w:basedOn w:val="DefaultParagraphFont"/>
    <w:link w:val="Heading1"/>
    <w:rsid w:val="004C062B"/>
    <w:rPr>
      <w:rFonts w:ascii="Times New Roman" w:eastAsia="Times New Roman" w:hAnsi="Times New Roman" w:cs="Times New Roman"/>
      <w:b/>
      <w:color w:val="000000"/>
    </w:rPr>
  </w:style>
  <w:style w:type="character" w:customStyle="1" w:styleId="Heading2Char">
    <w:name w:val="Heading 2 Char"/>
    <w:basedOn w:val="DefaultParagraphFont"/>
    <w:link w:val="Heading2"/>
    <w:rsid w:val="004C062B"/>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4C062B"/>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4C062B"/>
    <w:rPr>
      <w:rFonts w:ascii="Arial" w:eastAsia="Arial" w:hAnsi="Arial" w:cs="Arial"/>
      <w:b/>
      <w:color w:val="000000"/>
    </w:rPr>
  </w:style>
  <w:style w:type="character" w:customStyle="1" w:styleId="Heading5Char">
    <w:name w:val="Heading 5 Char"/>
    <w:basedOn w:val="DefaultParagraphFont"/>
    <w:link w:val="Heading5"/>
    <w:rsid w:val="004C062B"/>
    <w:rPr>
      <w:rFonts w:ascii="Arial" w:eastAsia="Arial" w:hAnsi="Arial" w:cs="Arial"/>
      <w:color w:val="000000"/>
      <w:sz w:val="22"/>
      <w:szCs w:val="22"/>
    </w:rPr>
  </w:style>
  <w:style w:type="character" w:customStyle="1" w:styleId="Heading6Char">
    <w:name w:val="Heading 6 Char"/>
    <w:basedOn w:val="DefaultParagraphFont"/>
    <w:link w:val="Heading6"/>
    <w:rsid w:val="004C062B"/>
    <w:rPr>
      <w:rFonts w:ascii="Times New Roman" w:eastAsia="Times New Roman" w:hAnsi="Times New Roman" w:cs="Times New Roman"/>
      <w:i/>
      <w:color w:val="000000"/>
      <w:sz w:val="22"/>
      <w:szCs w:val="22"/>
    </w:rPr>
  </w:style>
  <w:style w:type="paragraph" w:styleId="Title">
    <w:name w:val="Title"/>
    <w:basedOn w:val="Normal"/>
    <w:next w:val="Normal"/>
    <w:link w:val="TitleChar"/>
    <w:qFormat/>
    <w:rsid w:val="004C062B"/>
    <w:pPr>
      <w:keepNext/>
      <w:keepLines/>
      <w:jc w:val="center"/>
    </w:pPr>
    <w:rPr>
      <w:b/>
    </w:rPr>
  </w:style>
  <w:style w:type="character" w:customStyle="1" w:styleId="TitleChar">
    <w:name w:val="Title Char"/>
    <w:basedOn w:val="DefaultParagraphFont"/>
    <w:link w:val="Title"/>
    <w:rsid w:val="004C062B"/>
    <w:rPr>
      <w:rFonts w:ascii="Times New Roman" w:eastAsia="Times New Roman" w:hAnsi="Times New Roman" w:cs="Times New Roman"/>
      <w:b/>
      <w:color w:val="000000"/>
    </w:rPr>
  </w:style>
  <w:style w:type="paragraph" w:styleId="Subtitle">
    <w:name w:val="Subtitle"/>
    <w:basedOn w:val="Normal"/>
    <w:next w:val="Normal"/>
    <w:link w:val="SubtitleChar"/>
    <w:rsid w:val="004C062B"/>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C062B"/>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C062B"/>
  </w:style>
  <w:style w:type="character" w:customStyle="1" w:styleId="CommentTextChar">
    <w:name w:val="Comment Text Char"/>
    <w:basedOn w:val="DefaultParagraphFont"/>
    <w:link w:val="CommentText"/>
    <w:uiPriority w:val="99"/>
    <w:semiHidden/>
    <w:rsid w:val="004C062B"/>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4C062B"/>
    <w:rPr>
      <w:sz w:val="18"/>
      <w:szCs w:val="18"/>
    </w:rPr>
  </w:style>
  <w:style w:type="paragraph" w:styleId="BalloonText">
    <w:name w:val="Balloon Text"/>
    <w:basedOn w:val="Normal"/>
    <w:link w:val="BalloonTextChar"/>
    <w:uiPriority w:val="99"/>
    <w:semiHidden/>
    <w:unhideWhenUsed/>
    <w:rsid w:val="004C062B"/>
    <w:rPr>
      <w:sz w:val="18"/>
      <w:szCs w:val="18"/>
    </w:rPr>
  </w:style>
  <w:style w:type="character" w:customStyle="1" w:styleId="BalloonTextChar">
    <w:name w:val="Balloon Text Char"/>
    <w:basedOn w:val="DefaultParagraphFont"/>
    <w:link w:val="BalloonText"/>
    <w:uiPriority w:val="99"/>
    <w:semiHidden/>
    <w:rsid w:val="004C062B"/>
    <w:rPr>
      <w:rFonts w:ascii="Times New Roman" w:eastAsia="Times New Roman" w:hAnsi="Times New Roman" w:cs="Times New Roman"/>
      <w:color w:val="000000"/>
      <w:sz w:val="18"/>
      <w:szCs w:val="18"/>
    </w:rPr>
  </w:style>
  <w:style w:type="paragraph" w:styleId="ListParagraph">
    <w:name w:val="List Paragraph"/>
    <w:basedOn w:val="Normal"/>
    <w:uiPriority w:val="34"/>
    <w:qFormat/>
    <w:rsid w:val="004C062B"/>
    <w:pPr>
      <w:ind w:left="720"/>
      <w:contextualSpacing/>
    </w:pPr>
  </w:style>
  <w:style w:type="paragraph" w:styleId="FootnoteText">
    <w:name w:val="footnote text"/>
    <w:basedOn w:val="Normal"/>
    <w:link w:val="FootnoteTextChar"/>
    <w:unhideWhenUsed/>
    <w:rsid w:val="004C062B"/>
  </w:style>
  <w:style w:type="character" w:customStyle="1" w:styleId="FootnoteTextChar">
    <w:name w:val="Footnote Text Char"/>
    <w:basedOn w:val="DefaultParagraphFont"/>
    <w:link w:val="FootnoteText"/>
    <w:rsid w:val="004C062B"/>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4C062B"/>
    <w:rPr>
      <w:vertAlign w:val="superscript"/>
    </w:rPr>
  </w:style>
  <w:style w:type="paragraph" w:styleId="NoSpacing">
    <w:name w:val="No Spacing"/>
    <w:link w:val="NoSpacingChar"/>
    <w:uiPriority w:val="1"/>
    <w:qFormat/>
    <w:rsid w:val="004C062B"/>
    <w:rPr>
      <w:rFonts w:eastAsiaTheme="minorEastAsia"/>
      <w:sz w:val="22"/>
      <w:szCs w:val="22"/>
      <w:lang w:eastAsia="zh-CN"/>
    </w:rPr>
  </w:style>
  <w:style w:type="character" w:customStyle="1" w:styleId="NoSpacingChar">
    <w:name w:val="No Spacing Char"/>
    <w:basedOn w:val="DefaultParagraphFont"/>
    <w:link w:val="NoSpacing"/>
    <w:uiPriority w:val="1"/>
    <w:rsid w:val="004C062B"/>
    <w:rPr>
      <w:rFonts w:eastAsiaTheme="minorEastAsia"/>
      <w:sz w:val="22"/>
      <w:szCs w:val="22"/>
      <w:lang w:eastAsia="zh-CN"/>
    </w:rPr>
  </w:style>
  <w:style w:type="paragraph" w:styleId="BodyText">
    <w:name w:val="Body Text"/>
    <w:basedOn w:val="Normal"/>
    <w:link w:val="BodyTextChar"/>
    <w:rsid w:val="004C062B"/>
    <w:pPr>
      <w:widowControl w:val="0"/>
    </w:pPr>
    <w:rPr>
      <w:rFonts w:ascii="CG Times" w:hAnsi="CG Times"/>
      <w:snapToGrid w:val="0"/>
      <w:color w:val="auto"/>
      <w:sz w:val="20"/>
      <w:szCs w:val="20"/>
    </w:rPr>
  </w:style>
  <w:style w:type="character" w:customStyle="1" w:styleId="BodyTextChar">
    <w:name w:val="Body Text Char"/>
    <w:basedOn w:val="DefaultParagraphFont"/>
    <w:link w:val="BodyText"/>
    <w:rsid w:val="004C062B"/>
    <w:rPr>
      <w:rFonts w:ascii="CG Times" w:eastAsia="Times New Roman" w:hAnsi="CG Times" w:cs="Times New Roman"/>
      <w:snapToGrid w:val="0"/>
      <w:sz w:val="20"/>
      <w:szCs w:val="20"/>
    </w:rPr>
  </w:style>
  <w:style w:type="paragraph" w:customStyle="1" w:styleId="PSABullet">
    <w:name w:val="PSA Bullet"/>
    <w:basedOn w:val="Normal"/>
    <w:rsid w:val="004C062B"/>
    <w:pPr>
      <w:widowControl w:val="0"/>
      <w:numPr>
        <w:numId w:val="51"/>
      </w:numPr>
    </w:pPr>
    <w:rPr>
      <w:rFonts w:ascii="CG Times" w:hAnsi="CG Times"/>
      <w:snapToGrid w:val="0"/>
      <w:color w:val="auto"/>
      <w:sz w:val="22"/>
      <w:szCs w:val="20"/>
    </w:rPr>
  </w:style>
  <w:style w:type="paragraph" w:customStyle="1" w:styleId="PSALevel3">
    <w:name w:val="PSA Level 3"/>
    <w:basedOn w:val="Normal"/>
    <w:next w:val="Normal"/>
    <w:rsid w:val="004C062B"/>
    <w:rPr>
      <w:rFonts w:ascii="CG Times" w:hAnsi="CG Times"/>
      <w:b/>
      <w:color w:val="auto"/>
      <w:sz w:val="22"/>
      <w:u w:val="single"/>
    </w:rPr>
  </w:style>
  <w:style w:type="paragraph" w:customStyle="1" w:styleId="PSALevel1">
    <w:name w:val="PSA Level 1"/>
    <w:basedOn w:val="Normal"/>
    <w:next w:val="Normal"/>
    <w:rsid w:val="004C062B"/>
    <w:rPr>
      <w:rFonts w:ascii="CG Times" w:hAnsi="CG Times"/>
      <w:b/>
      <w:bCs/>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98E8-1CB6-4F18-A2C7-22F4AC6C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5844</Words>
  <Characters>33313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Liu</dc:creator>
  <cp:keywords/>
  <dc:description/>
  <cp:lastModifiedBy>Deborah Vandell</cp:lastModifiedBy>
  <cp:revision>2</cp:revision>
  <dcterms:created xsi:type="dcterms:W3CDTF">2019-08-05T20:29:00Z</dcterms:created>
  <dcterms:modified xsi:type="dcterms:W3CDTF">2019-08-05T20:29:00Z</dcterms:modified>
</cp:coreProperties>
</file>